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09" w:rsidRPr="004703AF" w:rsidRDefault="00D14E09" w:rsidP="00D14E09">
      <w:pPr>
        <w:rPr>
          <w:rFonts w:eastAsia="仿宋_GB2312"/>
          <w:sz w:val="32"/>
          <w:szCs w:val="32"/>
        </w:rPr>
      </w:pPr>
    </w:p>
    <w:p w:rsidR="00D14E09" w:rsidRDefault="00D14E09" w:rsidP="00D14E09">
      <w:pPr>
        <w:snapToGrid w:val="0"/>
        <w:jc w:val="center"/>
        <w:rPr>
          <w:rFonts w:ascii="方正小标宋简体" w:eastAsia="方正小标宋简体"/>
          <w:sz w:val="44"/>
          <w:szCs w:val="44"/>
        </w:rPr>
      </w:pPr>
      <w:r w:rsidRPr="004703AF">
        <w:rPr>
          <w:rFonts w:ascii="方正小标宋简体" w:eastAsia="方正小标宋简体" w:hint="eastAsia"/>
          <w:sz w:val="44"/>
          <w:szCs w:val="44"/>
        </w:rPr>
        <w:t>2023年度江苏省科协提升学会服务科技</w:t>
      </w:r>
    </w:p>
    <w:p w:rsidR="00D14E09" w:rsidRPr="004703AF" w:rsidRDefault="00D14E09" w:rsidP="00D14E09">
      <w:pPr>
        <w:snapToGrid w:val="0"/>
        <w:jc w:val="center"/>
        <w:rPr>
          <w:rFonts w:ascii="方正小标宋简体" w:eastAsia="方正小标宋简体"/>
          <w:sz w:val="44"/>
          <w:szCs w:val="44"/>
        </w:rPr>
      </w:pPr>
      <w:bookmarkStart w:id="0" w:name="_GoBack"/>
      <w:bookmarkEnd w:id="0"/>
      <w:r w:rsidRPr="004703AF">
        <w:rPr>
          <w:rFonts w:ascii="方正小标宋简体" w:eastAsia="方正小标宋简体" w:hint="eastAsia"/>
          <w:sz w:val="44"/>
          <w:szCs w:val="44"/>
        </w:rPr>
        <w:t>创新能力计划项目指南</w:t>
      </w:r>
    </w:p>
    <w:p w:rsidR="00D14E09" w:rsidRPr="004703AF" w:rsidRDefault="00D14E09" w:rsidP="00D14E09">
      <w:pPr>
        <w:rPr>
          <w:rFonts w:eastAsia="仿宋_GB2312"/>
          <w:sz w:val="32"/>
          <w:szCs w:val="32"/>
        </w:rPr>
      </w:pPr>
    </w:p>
    <w:p w:rsidR="00D14E09" w:rsidRPr="004703AF" w:rsidRDefault="00D14E09" w:rsidP="00D14E09">
      <w:pPr>
        <w:ind w:firstLine="629"/>
        <w:rPr>
          <w:rFonts w:eastAsia="黑体"/>
          <w:sz w:val="32"/>
          <w:szCs w:val="32"/>
        </w:rPr>
      </w:pPr>
      <w:r w:rsidRPr="004703AF">
        <w:rPr>
          <w:rFonts w:eastAsia="黑体"/>
          <w:sz w:val="32"/>
          <w:szCs w:val="32"/>
        </w:rPr>
        <w:t>一、目标任务</w:t>
      </w:r>
    </w:p>
    <w:p w:rsidR="00D14E09" w:rsidRPr="004703AF" w:rsidRDefault="00D14E09" w:rsidP="00D14E09">
      <w:pPr>
        <w:tabs>
          <w:tab w:val="left" w:pos="7350"/>
        </w:tabs>
        <w:spacing w:line="360" w:lineRule="auto"/>
        <w:ind w:firstLine="640"/>
        <w:rPr>
          <w:rFonts w:eastAsia="仿宋_GB2312"/>
          <w:kern w:val="0"/>
          <w:sz w:val="32"/>
          <w:szCs w:val="32"/>
        </w:rPr>
      </w:pPr>
      <w:r w:rsidRPr="004703AF">
        <w:rPr>
          <w:rFonts w:eastAsia="仿宋_GB2312"/>
          <w:kern w:val="0"/>
          <w:sz w:val="32"/>
          <w:szCs w:val="32"/>
        </w:rPr>
        <w:t>紧紧围绕省级学会</w:t>
      </w:r>
      <w:r w:rsidRPr="004703AF">
        <w:rPr>
          <w:rFonts w:eastAsia="仿宋_GB2312"/>
          <w:kern w:val="0"/>
          <w:sz w:val="32"/>
          <w:szCs w:val="32"/>
        </w:rPr>
        <w:t>“</w:t>
      </w:r>
      <w:r w:rsidRPr="004703AF">
        <w:rPr>
          <w:rFonts w:eastAsia="仿宋_GB2312"/>
          <w:kern w:val="0"/>
          <w:sz w:val="32"/>
          <w:szCs w:val="32"/>
        </w:rPr>
        <w:t>四服务</w:t>
      </w:r>
      <w:proofErr w:type="gramStart"/>
      <w:r w:rsidRPr="004703AF">
        <w:rPr>
          <w:rFonts w:eastAsia="仿宋_GB2312" w:hint="eastAsia"/>
          <w:sz w:val="32"/>
          <w:szCs w:val="32"/>
        </w:rPr>
        <w:t>一</w:t>
      </w:r>
      <w:proofErr w:type="gramEnd"/>
      <w:r w:rsidRPr="004703AF">
        <w:rPr>
          <w:rFonts w:eastAsia="仿宋_GB2312"/>
          <w:sz w:val="32"/>
          <w:szCs w:val="32"/>
        </w:rPr>
        <w:t>加强</w:t>
      </w:r>
      <w:r w:rsidRPr="004703AF">
        <w:rPr>
          <w:rFonts w:eastAsia="仿宋_GB2312"/>
          <w:sz w:val="32"/>
          <w:szCs w:val="32"/>
        </w:rPr>
        <w:t>”</w:t>
      </w:r>
      <w:r w:rsidRPr="004703AF">
        <w:rPr>
          <w:rFonts w:eastAsia="仿宋_GB2312"/>
          <w:sz w:val="32"/>
          <w:szCs w:val="32"/>
        </w:rPr>
        <w:t>工作职能，</w:t>
      </w:r>
      <w:r w:rsidRPr="004703AF">
        <w:rPr>
          <w:rFonts w:eastAsia="仿宋_GB2312" w:hint="eastAsia"/>
          <w:kern w:val="0"/>
          <w:sz w:val="32"/>
          <w:szCs w:val="32"/>
        </w:rPr>
        <w:t>坚持</w:t>
      </w:r>
      <w:proofErr w:type="gramStart"/>
      <w:r w:rsidRPr="004703AF">
        <w:rPr>
          <w:rFonts w:eastAsia="仿宋_GB2312"/>
          <w:kern w:val="0"/>
          <w:sz w:val="32"/>
          <w:szCs w:val="32"/>
        </w:rPr>
        <w:t>党建</w:t>
      </w:r>
      <w:r w:rsidRPr="004703AF">
        <w:rPr>
          <w:rFonts w:eastAsia="仿宋_GB2312" w:hint="eastAsia"/>
          <w:kern w:val="0"/>
          <w:sz w:val="32"/>
          <w:szCs w:val="32"/>
        </w:rPr>
        <w:t>强</w:t>
      </w:r>
      <w:proofErr w:type="gramEnd"/>
      <w:r w:rsidRPr="004703AF">
        <w:rPr>
          <w:rFonts w:eastAsia="仿宋_GB2312"/>
          <w:kern w:val="0"/>
          <w:sz w:val="32"/>
          <w:szCs w:val="32"/>
        </w:rPr>
        <w:t>会，夯实学会基础，壮大弱小学会，强化</w:t>
      </w:r>
      <w:r w:rsidRPr="004703AF">
        <w:rPr>
          <w:rFonts w:eastAsia="仿宋_GB2312" w:hint="eastAsia"/>
          <w:kern w:val="0"/>
          <w:sz w:val="32"/>
          <w:szCs w:val="32"/>
        </w:rPr>
        <w:t>服务</w:t>
      </w:r>
      <w:r w:rsidRPr="004703AF">
        <w:rPr>
          <w:rFonts w:eastAsia="仿宋_GB2312"/>
          <w:kern w:val="0"/>
          <w:sz w:val="32"/>
          <w:szCs w:val="32"/>
        </w:rPr>
        <w:t>成果，打造具有标志性、引领性、突破性的一流学会，有效激发学会组织致力于建设发展的积极性、主动性和创造性，</w:t>
      </w:r>
      <w:r w:rsidRPr="004703AF">
        <w:rPr>
          <w:rFonts w:eastAsia="仿宋_GB2312" w:hint="eastAsia"/>
          <w:kern w:val="0"/>
          <w:sz w:val="32"/>
          <w:szCs w:val="32"/>
        </w:rPr>
        <w:t>全面</w:t>
      </w:r>
      <w:r w:rsidRPr="004703AF">
        <w:rPr>
          <w:rFonts w:eastAsia="仿宋_GB2312"/>
          <w:kern w:val="0"/>
          <w:sz w:val="32"/>
          <w:szCs w:val="32"/>
        </w:rPr>
        <w:t>增强所属省级学会的凝聚力、服务力和影响力，为扛起</w:t>
      </w:r>
      <w:r w:rsidRPr="004703AF">
        <w:rPr>
          <w:rFonts w:eastAsia="仿宋_GB2312"/>
          <w:kern w:val="0"/>
          <w:sz w:val="32"/>
          <w:szCs w:val="32"/>
        </w:rPr>
        <w:t>“</w:t>
      </w:r>
      <w:r w:rsidRPr="004703AF">
        <w:rPr>
          <w:rFonts w:eastAsia="仿宋_GB2312"/>
          <w:kern w:val="0"/>
          <w:sz w:val="32"/>
          <w:szCs w:val="32"/>
        </w:rPr>
        <w:t>争当表率、争做示范、走在前列</w:t>
      </w:r>
      <w:r w:rsidRPr="004703AF">
        <w:rPr>
          <w:rFonts w:eastAsia="仿宋_GB2312"/>
          <w:kern w:val="0"/>
          <w:sz w:val="32"/>
          <w:szCs w:val="32"/>
        </w:rPr>
        <w:t>”</w:t>
      </w:r>
      <w:r w:rsidRPr="004703AF">
        <w:rPr>
          <w:rFonts w:eastAsia="仿宋_GB2312"/>
          <w:kern w:val="0"/>
          <w:sz w:val="32"/>
          <w:szCs w:val="32"/>
        </w:rPr>
        <w:t>光荣使命、谱写</w:t>
      </w:r>
      <w:r w:rsidRPr="004703AF">
        <w:rPr>
          <w:rFonts w:eastAsia="仿宋_GB2312"/>
          <w:kern w:val="0"/>
          <w:sz w:val="32"/>
          <w:szCs w:val="32"/>
        </w:rPr>
        <w:t>“</w:t>
      </w:r>
      <w:r w:rsidRPr="004703AF">
        <w:rPr>
          <w:rFonts w:eastAsia="仿宋_GB2312"/>
          <w:kern w:val="0"/>
          <w:sz w:val="32"/>
          <w:szCs w:val="32"/>
        </w:rPr>
        <w:t>强富美高</w:t>
      </w:r>
      <w:r w:rsidRPr="004703AF">
        <w:rPr>
          <w:rFonts w:eastAsia="仿宋_GB2312"/>
          <w:kern w:val="0"/>
          <w:sz w:val="32"/>
          <w:szCs w:val="32"/>
        </w:rPr>
        <w:t>”</w:t>
      </w:r>
      <w:r w:rsidRPr="004703AF">
        <w:rPr>
          <w:rFonts w:eastAsia="仿宋_GB2312"/>
          <w:kern w:val="0"/>
          <w:sz w:val="32"/>
          <w:szCs w:val="32"/>
        </w:rPr>
        <w:t>新江苏现代化建设新篇章贡献力量。</w:t>
      </w:r>
    </w:p>
    <w:p w:rsidR="00D14E09" w:rsidRPr="004703AF" w:rsidRDefault="00D14E09" w:rsidP="00D14E09">
      <w:pPr>
        <w:tabs>
          <w:tab w:val="left" w:pos="7350"/>
        </w:tabs>
        <w:spacing w:line="360" w:lineRule="auto"/>
        <w:ind w:firstLine="640"/>
        <w:rPr>
          <w:rFonts w:eastAsia="黑体"/>
          <w:sz w:val="32"/>
          <w:szCs w:val="32"/>
        </w:rPr>
      </w:pPr>
      <w:r w:rsidRPr="004703AF">
        <w:rPr>
          <w:rFonts w:eastAsia="黑体"/>
          <w:sz w:val="32"/>
          <w:szCs w:val="32"/>
        </w:rPr>
        <w:t>二、项目类别、资格条件及限项规定</w:t>
      </w:r>
    </w:p>
    <w:p w:rsidR="00D14E09" w:rsidRPr="004703AF" w:rsidRDefault="00D14E09" w:rsidP="00D14E09">
      <w:pPr>
        <w:ind w:firstLine="640"/>
        <w:rPr>
          <w:rFonts w:eastAsia="楷体_GB2312"/>
          <w:b/>
          <w:sz w:val="32"/>
          <w:szCs w:val="32"/>
        </w:rPr>
      </w:pPr>
      <w:r w:rsidRPr="004703AF">
        <w:rPr>
          <w:rFonts w:eastAsia="楷体_GB2312"/>
          <w:b/>
          <w:sz w:val="32"/>
          <w:szCs w:val="32"/>
        </w:rPr>
        <w:t>（一）项目类别</w:t>
      </w:r>
    </w:p>
    <w:p w:rsidR="00D14E09" w:rsidRPr="004703AF" w:rsidRDefault="00D14E09" w:rsidP="00D14E09">
      <w:pPr>
        <w:tabs>
          <w:tab w:val="left" w:pos="7980"/>
        </w:tabs>
        <w:ind w:firstLineChars="200" w:firstLine="640"/>
        <w:rPr>
          <w:rFonts w:eastAsia="仿宋_GB2312"/>
          <w:sz w:val="32"/>
          <w:szCs w:val="32"/>
        </w:rPr>
      </w:pPr>
      <w:r w:rsidRPr="004703AF">
        <w:rPr>
          <w:rFonts w:eastAsia="仿宋_GB2312"/>
          <w:sz w:val="32"/>
          <w:szCs w:val="32"/>
        </w:rPr>
        <w:t>2023</w:t>
      </w:r>
      <w:r w:rsidRPr="004703AF">
        <w:rPr>
          <w:rFonts w:eastAsia="仿宋_GB2312"/>
          <w:sz w:val="32"/>
          <w:szCs w:val="32"/>
        </w:rPr>
        <w:t>年度江苏省科协提升学会服务科技创新能力计划（以下简称</w:t>
      </w:r>
      <w:r w:rsidRPr="004703AF">
        <w:rPr>
          <w:rFonts w:eastAsia="仿宋_GB2312"/>
          <w:sz w:val="32"/>
          <w:szCs w:val="32"/>
        </w:rPr>
        <w:t>“</w:t>
      </w:r>
      <w:r w:rsidRPr="004703AF">
        <w:rPr>
          <w:rFonts w:eastAsia="仿宋_GB2312"/>
          <w:sz w:val="32"/>
          <w:szCs w:val="32"/>
        </w:rPr>
        <w:t>提升计划</w:t>
      </w:r>
      <w:r w:rsidRPr="004703AF">
        <w:rPr>
          <w:rFonts w:eastAsia="仿宋_GB2312"/>
          <w:sz w:val="32"/>
          <w:szCs w:val="32"/>
        </w:rPr>
        <w:t>”</w:t>
      </w:r>
      <w:r w:rsidRPr="004703AF">
        <w:rPr>
          <w:rFonts w:eastAsia="仿宋_GB2312"/>
          <w:sz w:val="32"/>
          <w:szCs w:val="32"/>
        </w:rPr>
        <w:t>）项目包括</w:t>
      </w:r>
      <w:r w:rsidRPr="004703AF">
        <w:rPr>
          <w:rFonts w:eastAsia="仿宋_GB2312"/>
          <w:sz w:val="32"/>
          <w:szCs w:val="32"/>
        </w:rPr>
        <w:t>“</w:t>
      </w:r>
      <w:r w:rsidRPr="004703AF">
        <w:rPr>
          <w:rFonts w:eastAsia="仿宋_GB2312"/>
          <w:sz w:val="32"/>
          <w:szCs w:val="32"/>
        </w:rPr>
        <w:t>学会建设</w:t>
      </w:r>
      <w:r w:rsidRPr="004703AF">
        <w:rPr>
          <w:rFonts w:eastAsia="仿宋_GB2312"/>
          <w:sz w:val="32"/>
          <w:szCs w:val="32"/>
        </w:rPr>
        <w:t>”</w:t>
      </w:r>
      <w:r w:rsidRPr="004703AF">
        <w:rPr>
          <w:rFonts w:eastAsia="仿宋_GB2312"/>
          <w:sz w:val="32"/>
          <w:szCs w:val="32"/>
        </w:rPr>
        <w:t>、</w:t>
      </w:r>
      <w:r w:rsidRPr="004703AF">
        <w:rPr>
          <w:rFonts w:eastAsia="仿宋_GB2312"/>
          <w:sz w:val="32"/>
          <w:szCs w:val="32"/>
        </w:rPr>
        <w:t>“</w:t>
      </w:r>
      <w:r w:rsidRPr="004703AF">
        <w:rPr>
          <w:rFonts w:eastAsia="仿宋_GB2312"/>
          <w:sz w:val="32"/>
          <w:szCs w:val="32"/>
        </w:rPr>
        <w:t>学术建设</w:t>
      </w:r>
      <w:r w:rsidRPr="004703AF">
        <w:rPr>
          <w:rFonts w:eastAsia="仿宋_GB2312"/>
          <w:sz w:val="32"/>
          <w:szCs w:val="32"/>
        </w:rPr>
        <w:t>”</w:t>
      </w:r>
      <w:r w:rsidRPr="004703AF">
        <w:rPr>
          <w:rFonts w:eastAsia="仿宋_GB2312"/>
          <w:sz w:val="32"/>
          <w:szCs w:val="32"/>
        </w:rPr>
        <w:t>、</w:t>
      </w:r>
      <w:r w:rsidRPr="004703AF">
        <w:rPr>
          <w:rFonts w:eastAsia="仿宋_GB2312"/>
          <w:sz w:val="32"/>
          <w:szCs w:val="32"/>
        </w:rPr>
        <w:t>“</w:t>
      </w:r>
      <w:r w:rsidRPr="004703AF">
        <w:rPr>
          <w:rFonts w:eastAsia="仿宋_GB2312"/>
          <w:sz w:val="32"/>
          <w:szCs w:val="32"/>
        </w:rPr>
        <w:t>平台建设</w:t>
      </w:r>
      <w:r w:rsidRPr="004703AF">
        <w:rPr>
          <w:rFonts w:eastAsia="仿宋_GB2312"/>
          <w:sz w:val="32"/>
          <w:szCs w:val="32"/>
        </w:rPr>
        <w:t>”</w:t>
      </w:r>
      <w:r w:rsidRPr="004703AF">
        <w:rPr>
          <w:rFonts w:eastAsia="仿宋_GB2312"/>
          <w:sz w:val="32"/>
          <w:szCs w:val="32"/>
        </w:rPr>
        <w:t>和</w:t>
      </w:r>
      <w:r w:rsidRPr="004703AF">
        <w:rPr>
          <w:rFonts w:eastAsia="仿宋_GB2312"/>
          <w:sz w:val="32"/>
          <w:szCs w:val="32"/>
        </w:rPr>
        <w:t>“</w:t>
      </w:r>
      <w:r w:rsidRPr="004703AF">
        <w:rPr>
          <w:rFonts w:eastAsia="仿宋_GB2312" w:hint="eastAsia"/>
          <w:sz w:val="32"/>
          <w:szCs w:val="32"/>
        </w:rPr>
        <w:t>科技为民服务实事</w:t>
      </w:r>
      <w:r w:rsidRPr="004703AF">
        <w:rPr>
          <w:rFonts w:eastAsia="仿宋_GB2312"/>
          <w:sz w:val="32"/>
          <w:szCs w:val="32"/>
        </w:rPr>
        <w:t>专项</w:t>
      </w:r>
      <w:r w:rsidRPr="004703AF">
        <w:rPr>
          <w:rFonts w:eastAsia="仿宋_GB2312"/>
          <w:sz w:val="32"/>
          <w:szCs w:val="32"/>
        </w:rPr>
        <w:t>”</w:t>
      </w:r>
      <w:r w:rsidRPr="004703AF">
        <w:rPr>
          <w:rFonts w:eastAsia="仿宋_GB2312"/>
          <w:sz w:val="32"/>
          <w:szCs w:val="32"/>
        </w:rPr>
        <w:t>等四个类别（详见下表）。所有项目须经年初申报评审立项后组织实施，并在年</w:t>
      </w:r>
      <w:r w:rsidRPr="004703AF">
        <w:rPr>
          <w:rFonts w:eastAsia="仿宋_GB2312" w:hint="eastAsia"/>
          <w:sz w:val="32"/>
          <w:szCs w:val="32"/>
        </w:rPr>
        <w:t>底</w:t>
      </w:r>
      <w:r w:rsidRPr="004703AF">
        <w:rPr>
          <w:rFonts w:eastAsia="仿宋_GB2312"/>
          <w:sz w:val="32"/>
          <w:szCs w:val="32"/>
        </w:rPr>
        <w:t>进行</w:t>
      </w:r>
      <w:r w:rsidRPr="004703AF">
        <w:rPr>
          <w:rFonts w:eastAsia="仿宋_GB2312" w:hint="eastAsia"/>
          <w:sz w:val="32"/>
          <w:szCs w:val="32"/>
        </w:rPr>
        <w:t>结题</w:t>
      </w:r>
      <w:r w:rsidRPr="004703AF">
        <w:rPr>
          <w:rFonts w:eastAsia="仿宋_GB2312"/>
          <w:sz w:val="32"/>
          <w:szCs w:val="32"/>
        </w:rPr>
        <w:t>评估。一流学会、一流平台学会建设属于学会在整体建设和单项建设的最高荣誉（无经费资助），认定后给予表彰并授牌。其它项目于年初立项以及年底</w:t>
      </w:r>
      <w:r w:rsidRPr="004703AF">
        <w:rPr>
          <w:rFonts w:eastAsia="仿宋_GB2312" w:hint="eastAsia"/>
          <w:sz w:val="32"/>
          <w:szCs w:val="32"/>
        </w:rPr>
        <w:t>结题</w:t>
      </w:r>
      <w:r w:rsidRPr="004703AF">
        <w:rPr>
          <w:rFonts w:eastAsia="仿宋_GB2312"/>
          <w:sz w:val="32"/>
          <w:szCs w:val="32"/>
        </w:rPr>
        <w:t>评估后，根据</w:t>
      </w:r>
      <w:r w:rsidRPr="004703AF">
        <w:rPr>
          <w:rFonts w:eastAsia="仿宋_GB2312" w:hint="eastAsia"/>
          <w:sz w:val="32"/>
          <w:szCs w:val="32"/>
        </w:rPr>
        <w:t>年度总体</w:t>
      </w:r>
      <w:r w:rsidRPr="004703AF">
        <w:rPr>
          <w:rFonts w:eastAsia="仿宋_GB2312"/>
          <w:sz w:val="32"/>
          <w:szCs w:val="32"/>
        </w:rPr>
        <w:t>安排</w:t>
      </w:r>
      <w:r w:rsidRPr="004703AF">
        <w:rPr>
          <w:rFonts w:eastAsia="仿宋_GB2312" w:hint="eastAsia"/>
          <w:sz w:val="32"/>
          <w:szCs w:val="32"/>
        </w:rPr>
        <w:t>分</w:t>
      </w:r>
      <w:r w:rsidRPr="004703AF">
        <w:rPr>
          <w:rFonts w:eastAsia="仿宋_GB2312"/>
          <w:sz w:val="32"/>
          <w:szCs w:val="32"/>
        </w:rPr>
        <w:t>批给予拨付项目经费，在同等条件下优先认</w:t>
      </w:r>
      <w:r w:rsidRPr="004703AF">
        <w:rPr>
          <w:rFonts w:eastAsia="仿宋_GB2312"/>
          <w:sz w:val="32"/>
          <w:szCs w:val="32"/>
        </w:rPr>
        <w:lastRenderedPageBreak/>
        <w:t>定并资助与全国学会、地方政府以及院士专家合作开展的项目。</w:t>
      </w:r>
    </w:p>
    <w:p w:rsidR="00D14E09" w:rsidRPr="004703AF" w:rsidRDefault="00D14E09" w:rsidP="00D14E09">
      <w:pPr>
        <w:spacing w:line="360" w:lineRule="auto"/>
        <w:ind w:firstLine="640"/>
        <w:jc w:val="center"/>
        <w:rPr>
          <w:rFonts w:eastAsia="仿宋_GB2312"/>
          <w:b/>
          <w:sz w:val="30"/>
          <w:szCs w:val="30"/>
        </w:rPr>
      </w:pPr>
      <w:r w:rsidRPr="004703AF">
        <w:rPr>
          <w:rFonts w:eastAsia="仿宋_GB2312"/>
          <w:b/>
          <w:sz w:val="30"/>
          <w:szCs w:val="30"/>
        </w:rPr>
        <w:t>202</w:t>
      </w:r>
      <w:r w:rsidRPr="004703AF">
        <w:rPr>
          <w:rFonts w:eastAsia="仿宋_GB2312" w:hint="eastAsia"/>
          <w:b/>
          <w:sz w:val="30"/>
          <w:szCs w:val="30"/>
        </w:rPr>
        <w:t>3</w:t>
      </w:r>
      <w:r w:rsidRPr="004703AF">
        <w:rPr>
          <w:rFonts w:eastAsia="仿宋_GB2312"/>
          <w:b/>
          <w:sz w:val="30"/>
          <w:szCs w:val="30"/>
        </w:rPr>
        <w:t>年度</w:t>
      </w:r>
      <w:r w:rsidRPr="004703AF">
        <w:rPr>
          <w:rFonts w:eastAsia="仿宋_GB2312"/>
          <w:b/>
          <w:sz w:val="30"/>
          <w:szCs w:val="30"/>
        </w:rPr>
        <w:t>“</w:t>
      </w:r>
      <w:r w:rsidRPr="004703AF">
        <w:rPr>
          <w:rFonts w:eastAsia="仿宋_GB2312"/>
          <w:b/>
          <w:sz w:val="30"/>
          <w:szCs w:val="30"/>
        </w:rPr>
        <w:t>提升计划</w:t>
      </w:r>
      <w:r w:rsidRPr="004703AF">
        <w:rPr>
          <w:rFonts w:eastAsia="仿宋_GB2312"/>
          <w:b/>
          <w:sz w:val="30"/>
          <w:szCs w:val="30"/>
        </w:rPr>
        <w:t>”</w:t>
      </w:r>
      <w:r w:rsidRPr="004703AF">
        <w:rPr>
          <w:rFonts w:eastAsia="仿宋_GB2312"/>
          <w:b/>
          <w:sz w:val="30"/>
          <w:szCs w:val="30"/>
        </w:rPr>
        <w:t>项目设置</w:t>
      </w:r>
    </w:p>
    <w:tbl>
      <w:tblPr>
        <w:tblW w:w="8232" w:type="dxa"/>
        <w:jc w:val="center"/>
        <w:tblLayout w:type="fixed"/>
        <w:tblCellMar>
          <w:left w:w="10" w:type="dxa"/>
          <w:right w:w="10" w:type="dxa"/>
        </w:tblCellMar>
        <w:tblLook w:val="04A0" w:firstRow="1" w:lastRow="0" w:firstColumn="1" w:lastColumn="0" w:noHBand="0" w:noVBand="1"/>
      </w:tblPr>
      <w:tblGrid>
        <w:gridCol w:w="766"/>
        <w:gridCol w:w="1285"/>
        <w:gridCol w:w="2776"/>
        <w:gridCol w:w="2167"/>
        <w:gridCol w:w="1238"/>
      </w:tblGrid>
      <w:tr w:rsidR="00D14E09" w:rsidRPr="004703AF" w:rsidTr="001E36EA">
        <w:trPr>
          <w:trHeight w:val="385"/>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D14E09" w:rsidRPr="004703AF" w:rsidRDefault="00D14E09" w:rsidP="001E36EA">
            <w:pPr>
              <w:jc w:val="center"/>
              <w:rPr>
                <w:rFonts w:eastAsia="黑体"/>
                <w:b/>
                <w:szCs w:val="21"/>
              </w:rPr>
            </w:pPr>
            <w:r w:rsidRPr="004703AF">
              <w:rPr>
                <w:rFonts w:eastAsia="黑体"/>
                <w:b/>
                <w:szCs w:val="21"/>
              </w:rPr>
              <w:t>序号</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rFonts w:eastAsia="黑体"/>
                <w:b/>
                <w:szCs w:val="21"/>
              </w:rPr>
            </w:pPr>
            <w:r w:rsidRPr="004703AF">
              <w:rPr>
                <w:rFonts w:eastAsia="黑体"/>
                <w:b/>
                <w:szCs w:val="21"/>
              </w:rPr>
              <w:t>项目类别</w:t>
            </w:r>
          </w:p>
        </w:tc>
        <w:tc>
          <w:tcPr>
            <w:tcW w:w="494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rFonts w:eastAsia="黑体"/>
                <w:b/>
                <w:szCs w:val="21"/>
              </w:rPr>
            </w:pPr>
            <w:r w:rsidRPr="004703AF">
              <w:rPr>
                <w:rFonts w:eastAsia="黑体"/>
                <w:b/>
                <w:szCs w:val="21"/>
              </w:rPr>
              <w:t>子项目</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rFonts w:eastAsia="黑体"/>
                <w:b/>
                <w:szCs w:val="21"/>
              </w:rPr>
            </w:pPr>
            <w:r w:rsidRPr="004703AF">
              <w:rPr>
                <w:rFonts w:eastAsia="黑体"/>
                <w:b/>
                <w:szCs w:val="21"/>
              </w:rPr>
              <w:t>项目数量（上限）</w:t>
            </w:r>
          </w:p>
        </w:tc>
      </w:tr>
      <w:tr w:rsidR="00D14E09" w:rsidRPr="004703AF" w:rsidTr="001E36EA">
        <w:trPr>
          <w:trHeight w:val="383"/>
          <w:jc w:val="center"/>
        </w:trPr>
        <w:tc>
          <w:tcPr>
            <w:tcW w:w="766" w:type="dxa"/>
            <w:vMerge w:val="restart"/>
            <w:tcBorders>
              <w:left w:val="single" w:sz="4" w:space="0" w:color="000000"/>
              <w:right w:val="single" w:sz="4" w:space="0" w:color="000000"/>
            </w:tcBorders>
            <w:vAlign w:val="center"/>
          </w:tcPr>
          <w:p w:rsidR="00D14E09" w:rsidRPr="004703AF" w:rsidRDefault="00D14E09" w:rsidP="001E36EA">
            <w:pPr>
              <w:jc w:val="center"/>
            </w:pPr>
            <w:r w:rsidRPr="004703AF">
              <w:t>1</w:t>
            </w:r>
          </w:p>
        </w:tc>
        <w:tc>
          <w:tcPr>
            <w:tcW w:w="1285" w:type="dxa"/>
            <w:vMerge w:val="restart"/>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r w:rsidRPr="004703AF">
              <w:t>学会建设</w:t>
            </w:r>
          </w:p>
        </w:tc>
        <w:tc>
          <w:tcPr>
            <w:tcW w:w="494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t>一流学会建设</w:t>
            </w:r>
          </w:p>
        </w:tc>
        <w:tc>
          <w:tcPr>
            <w:tcW w:w="1238"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5</w:t>
            </w:r>
          </w:p>
        </w:tc>
      </w:tr>
      <w:tr w:rsidR="00D14E09" w:rsidRPr="004703AF" w:rsidTr="001E36EA">
        <w:trPr>
          <w:trHeight w:val="329"/>
          <w:jc w:val="center"/>
        </w:trPr>
        <w:tc>
          <w:tcPr>
            <w:tcW w:w="766" w:type="dxa"/>
            <w:vMerge/>
            <w:tcBorders>
              <w:left w:val="single" w:sz="4" w:space="0" w:color="000000"/>
              <w:right w:val="single" w:sz="4" w:space="0" w:color="000000"/>
            </w:tcBorders>
            <w:vAlign w:val="center"/>
          </w:tcPr>
          <w:p w:rsidR="00D14E09" w:rsidRPr="004703AF" w:rsidRDefault="00D14E09" w:rsidP="001E36EA">
            <w:pPr>
              <w:jc w:val="center"/>
            </w:pPr>
          </w:p>
        </w:tc>
        <w:tc>
          <w:tcPr>
            <w:tcW w:w="1285" w:type="dxa"/>
            <w:vMerge/>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r w:rsidRPr="004703AF">
              <w:t>一流平台学会建设</w:t>
            </w:r>
          </w:p>
        </w:tc>
        <w:tc>
          <w:tcPr>
            <w:tcW w:w="216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一流学术学会</w:t>
            </w:r>
          </w:p>
        </w:tc>
        <w:tc>
          <w:tcPr>
            <w:tcW w:w="123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30</w:t>
            </w:r>
          </w:p>
        </w:tc>
      </w:tr>
      <w:tr w:rsidR="00D14E09" w:rsidRPr="004703AF" w:rsidTr="001E36EA">
        <w:trPr>
          <w:trHeight w:val="194"/>
          <w:jc w:val="center"/>
        </w:trPr>
        <w:tc>
          <w:tcPr>
            <w:tcW w:w="766" w:type="dxa"/>
            <w:vMerge/>
            <w:tcBorders>
              <w:left w:val="single" w:sz="4" w:space="0" w:color="000000"/>
              <w:right w:val="single" w:sz="4" w:space="0" w:color="000000"/>
            </w:tcBorders>
            <w:vAlign w:val="center"/>
          </w:tcPr>
          <w:p w:rsidR="00D14E09" w:rsidRPr="004703AF" w:rsidRDefault="00D14E09" w:rsidP="001E36EA">
            <w:pPr>
              <w:jc w:val="center"/>
            </w:pPr>
          </w:p>
        </w:tc>
        <w:tc>
          <w:tcPr>
            <w:tcW w:w="1285" w:type="dxa"/>
            <w:vMerge/>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p>
        </w:tc>
        <w:tc>
          <w:tcPr>
            <w:tcW w:w="2167" w:type="dxa"/>
            <w:tcBorders>
              <w:top w:val="single" w:sz="4" w:space="0" w:color="000000"/>
              <w:left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一流科普学会</w:t>
            </w:r>
          </w:p>
        </w:tc>
        <w:tc>
          <w:tcPr>
            <w:tcW w:w="1238" w:type="dxa"/>
            <w:vMerge/>
            <w:tcBorders>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194"/>
          <w:jc w:val="center"/>
        </w:trPr>
        <w:tc>
          <w:tcPr>
            <w:tcW w:w="766" w:type="dxa"/>
            <w:vMerge/>
            <w:tcBorders>
              <w:left w:val="single" w:sz="4" w:space="0" w:color="000000"/>
              <w:right w:val="single" w:sz="4" w:space="0" w:color="000000"/>
            </w:tcBorders>
            <w:vAlign w:val="center"/>
          </w:tcPr>
          <w:p w:rsidR="00D14E09" w:rsidRPr="004703AF" w:rsidRDefault="00D14E09" w:rsidP="001E36EA">
            <w:pPr>
              <w:jc w:val="center"/>
            </w:pPr>
          </w:p>
        </w:tc>
        <w:tc>
          <w:tcPr>
            <w:tcW w:w="1285" w:type="dxa"/>
            <w:vMerge/>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p>
        </w:tc>
        <w:tc>
          <w:tcPr>
            <w:tcW w:w="2167" w:type="dxa"/>
            <w:tcBorders>
              <w:top w:val="single" w:sz="4" w:space="0" w:color="000000"/>
              <w:left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一流科技服务学会</w:t>
            </w:r>
          </w:p>
        </w:tc>
        <w:tc>
          <w:tcPr>
            <w:tcW w:w="123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194"/>
          <w:jc w:val="center"/>
        </w:trPr>
        <w:tc>
          <w:tcPr>
            <w:tcW w:w="766" w:type="dxa"/>
            <w:vMerge/>
            <w:tcBorders>
              <w:left w:val="single" w:sz="4" w:space="0" w:color="000000"/>
              <w:right w:val="single" w:sz="4" w:space="0" w:color="000000"/>
            </w:tcBorders>
            <w:vAlign w:val="center"/>
          </w:tcPr>
          <w:p w:rsidR="00D14E09" w:rsidRPr="004703AF" w:rsidRDefault="00D14E09" w:rsidP="001E36EA">
            <w:pPr>
              <w:jc w:val="center"/>
            </w:pPr>
          </w:p>
        </w:tc>
        <w:tc>
          <w:tcPr>
            <w:tcW w:w="1285" w:type="dxa"/>
            <w:vMerge/>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会员之家建设</w:t>
            </w:r>
          </w:p>
        </w:tc>
        <w:tc>
          <w:tcPr>
            <w:tcW w:w="1238"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15</w:t>
            </w:r>
          </w:p>
        </w:tc>
      </w:tr>
      <w:tr w:rsidR="00D14E09" w:rsidRPr="004703AF" w:rsidTr="001E36EA">
        <w:trPr>
          <w:trHeight w:val="194"/>
          <w:jc w:val="center"/>
        </w:trPr>
        <w:tc>
          <w:tcPr>
            <w:tcW w:w="766" w:type="dxa"/>
            <w:vMerge/>
            <w:tcBorders>
              <w:left w:val="single" w:sz="4" w:space="0" w:color="000000"/>
              <w:right w:val="single" w:sz="4" w:space="0" w:color="000000"/>
            </w:tcBorders>
            <w:vAlign w:val="center"/>
          </w:tcPr>
          <w:p w:rsidR="00D14E09" w:rsidRPr="004703AF" w:rsidRDefault="00D14E09" w:rsidP="001E36EA">
            <w:pPr>
              <w:jc w:val="center"/>
            </w:pPr>
          </w:p>
        </w:tc>
        <w:tc>
          <w:tcPr>
            <w:tcW w:w="1285" w:type="dxa"/>
            <w:vMerge/>
            <w:tcBorders>
              <w:left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t>发展</w:t>
            </w:r>
            <w:proofErr w:type="gramStart"/>
            <w:r w:rsidRPr="004703AF">
              <w:t>助力专项</w:t>
            </w:r>
            <w:proofErr w:type="gramEnd"/>
          </w:p>
        </w:tc>
        <w:tc>
          <w:tcPr>
            <w:tcW w:w="1238"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10</w:t>
            </w:r>
          </w:p>
        </w:tc>
      </w:tr>
      <w:tr w:rsidR="00D14E09" w:rsidRPr="004703AF" w:rsidTr="001E36EA">
        <w:trPr>
          <w:trHeight w:val="194"/>
          <w:jc w:val="center"/>
        </w:trPr>
        <w:tc>
          <w:tcPr>
            <w:tcW w:w="766" w:type="dxa"/>
            <w:vMerge/>
            <w:tcBorders>
              <w:left w:val="single" w:sz="4" w:space="0" w:color="000000"/>
              <w:bottom w:val="single" w:sz="4" w:space="0" w:color="auto"/>
              <w:right w:val="single" w:sz="4" w:space="0" w:color="000000"/>
            </w:tcBorders>
            <w:vAlign w:val="center"/>
          </w:tcPr>
          <w:p w:rsidR="00D14E09" w:rsidRPr="004703AF" w:rsidRDefault="00D14E09" w:rsidP="001E36EA">
            <w:pPr>
              <w:jc w:val="center"/>
            </w:pPr>
          </w:p>
        </w:tc>
        <w:tc>
          <w:tcPr>
            <w:tcW w:w="1285"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pPr>
            <w:r w:rsidRPr="004703AF">
              <w:t>秘书处建设</w:t>
            </w:r>
          </w:p>
        </w:tc>
        <w:tc>
          <w:tcPr>
            <w:tcW w:w="1238"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10</w:t>
            </w:r>
          </w:p>
        </w:tc>
      </w:tr>
      <w:tr w:rsidR="00D14E09" w:rsidRPr="004703AF" w:rsidTr="001E36EA">
        <w:trPr>
          <w:trHeight w:val="397"/>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r w:rsidRPr="004703AF">
              <w:t>2</w:t>
            </w:r>
          </w:p>
        </w:tc>
        <w:tc>
          <w:tcPr>
            <w:tcW w:w="12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r w:rsidRPr="004703AF">
              <w:t>学术建设</w:t>
            </w:r>
          </w:p>
        </w:tc>
        <w:tc>
          <w:tcPr>
            <w:tcW w:w="27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学术交流</w:t>
            </w:r>
          </w:p>
        </w:tc>
        <w:tc>
          <w:tcPr>
            <w:tcW w:w="216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问道科学沙龙</w:t>
            </w:r>
            <w:r w:rsidRPr="004703AF">
              <w:rPr>
                <w:rFonts w:hint="eastAsia"/>
                <w:szCs w:val="21"/>
              </w:rPr>
              <w:t>序列活动（</w:t>
            </w:r>
            <w:r w:rsidRPr="004703AF">
              <w:rPr>
                <w:rFonts w:hint="eastAsia"/>
                <w:szCs w:val="21"/>
              </w:rPr>
              <w:t>4</w:t>
            </w:r>
            <w:r w:rsidRPr="004703AF">
              <w:rPr>
                <w:rFonts w:hint="eastAsia"/>
                <w:szCs w:val="21"/>
              </w:rPr>
              <w:t>个专题，每个专题</w:t>
            </w:r>
            <w:r w:rsidRPr="004703AF">
              <w:rPr>
                <w:rFonts w:hint="eastAsia"/>
                <w:szCs w:val="21"/>
              </w:rPr>
              <w:t>3</w:t>
            </w:r>
            <w:r w:rsidRPr="004703AF">
              <w:rPr>
                <w:rFonts w:hint="eastAsia"/>
                <w:szCs w:val="21"/>
              </w:rPr>
              <w:t>场活动）</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w:t>
            </w:r>
          </w:p>
        </w:tc>
      </w:tr>
      <w:tr w:rsidR="00D14E09" w:rsidRPr="004703AF" w:rsidTr="001E36EA">
        <w:trPr>
          <w:trHeight w:val="397"/>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p>
        </w:tc>
        <w:tc>
          <w:tcPr>
            <w:tcW w:w="216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品牌学术交流</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20</w:t>
            </w:r>
          </w:p>
        </w:tc>
      </w:tr>
      <w:tr w:rsidR="00D14E09" w:rsidRPr="004703AF" w:rsidTr="001E36EA">
        <w:trPr>
          <w:trHeight w:val="397"/>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p>
        </w:tc>
        <w:tc>
          <w:tcPr>
            <w:tcW w:w="216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特色学术交流</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60</w:t>
            </w:r>
          </w:p>
        </w:tc>
      </w:tr>
      <w:tr w:rsidR="00D14E09" w:rsidRPr="004703AF" w:rsidTr="001E36EA">
        <w:trPr>
          <w:trHeight w:val="397"/>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梯队期刊建设</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10</w:t>
            </w:r>
          </w:p>
        </w:tc>
      </w:tr>
      <w:tr w:rsidR="00D14E09" w:rsidRPr="004703AF" w:rsidTr="001E36EA">
        <w:trPr>
          <w:trHeight w:val="397"/>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优秀论文遴选</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1</w:t>
            </w:r>
          </w:p>
        </w:tc>
      </w:tr>
      <w:tr w:rsidR="00D14E09" w:rsidRPr="004703AF" w:rsidTr="001E36EA">
        <w:trPr>
          <w:trHeight w:val="357"/>
          <w:jc w:val="center"/>
        </w:trPr>
        <w:tc>
          <w:tcPr>
            <w:tcW w:w="766" w:type="dxa"/>
            <w:vMerge w:val="restart"/>
            <w:tcBorders>
              <w:top w:val="single" w:sz="4" w:space="0" w:color="auto"/>
              <w:left w:val="single" w:sz="4" w:space="0" w:color="auto"/>
              <w:right w:val="single" w:sz="4" w:space="0" w:color="auto"/>
            </w:tcBorders>
            <w:vAlign w:val="center"/>
          </w:tcPr>
          <w:p w:rsidR="00D14E09" w:rsidRPr="004703AF" w:rsidRDefault="00D14E09" w:rsidP="001E36EA">
            <w:pPr>
              <w:jc w:val="center"/>
            </w:pPr>
            <w:r w:rsidRPr="004703AF">
              <w:t>3</w:t>
            </w:r>
          </w:p>
        </w:tc>
        <w:tc>
          <w:tcPr>
            <w:tcW w:w="128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r w:rsidRPr="004703AF">
              <w:t>平台建设</w:t>
            </w:r>
          </w:p>
        </w:tc>
        <w:tc>
          <w:tcPr>
            <w:tcW w:w="4943"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学会联合体建设</w:t>
            </w:r>
          </w:p>
        </w:tc>
        <w:tc>
          <w:tcPr>
            <w:tcW w:w="123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8</w:t>
            </w:r>
          </w:p>
        </w:tc>
      </w:tr>
      <w:tr w:rsidR="00D14E09" w:rsidRPr="004703AF" w:rsidTr="001E36EA">
        <w:trPr>
          <w:trHeight w:val="423"/>
          <w:jc w:val="center"/>
        </w:trPr>
        <w:tc>
          <w:tcPr>
            <w:tcW w:w="766" w:type="dxa"/>
            <w:vMerge/>
            <w:tcBorders>
              <w:left w:val="single" w:sz="4" w:space="0" w:color="auto"/>
              <w:right w:val="single" w:sz="4" w:space="0" w:color="auto"/>
            </w:tcBorders>
            <w:vAlign w:val="center"/>
          </w:tcPr>
          <w:p w:rsidR="00D14E09" w:rsidRPr="004703AF" w:rsidRDefault="00D14E09" w:rsidP="001E36EA">
            <w:pPr>
              <w:ind w:firstLineChars="200" w:firstLine="420"/>
            </w:pPr>
          </w:p>
        </w:tc>
        <w:tc>
          <w:tcPr>
            <w:tcW w:w="1285" w:type="dxa"/>
            <w:vMerge/>
            <w:tcBorders>
              <w:left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标准制定</w:t>
            </w:r>
          </w:p>
        </w:tc>
        <w:tc>
          <w:tcPr>
            <w:tcW w:w="123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60</w:t>
            </w:r>
          </w:p>
        </w:tc>
      </w:tr>
      <w:tr w:rsidR="00D14E09" w:rsidRPr="004703AF" w:rsidTr="001E36EA">
        <w:trPr>
          <w:trHeight w:val="357"/>
          <w:jc w:val="center"/>
        </w:trPr>
        <w:tc>
          <w:tcPr>
            <w:tcW w:w="766" w:type="dxa"/>
            <w:vMerge/>
            <w:tcBorders>
              <w:left w:val="single" w:sz="4" w:space="0" w:color="auto"/>
              <w:right w:val="single" w:sz="4" w:space="0" w:color="auto"/>
            </w:tcBorders>
            <w:vAlign w:val="center"/>
          </w:tcPr>
          <w:p w:rsidR="00D14E09" w:rsidRPr="004703AF" w:rsidRDefault="00D14E09" w:rsidP="001E36EA">
            <w:pPr>
              <w:jc w:val="center"/>
            </w:pPr>
          </w:p>
        </w:tc>
        <w:tc>
          <w:tcPr>
            <w:tcW w:w="1285" w:type="dxa"/>
            <w:vMerge/>
            <w:tcBorders>
              <w:left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科技评估</w:t>
            </w:r>
          </w:p>
        </w:tc>
        <w:tc>
          <w:tcPr>
            <w:tcW w:w="1238" w:type="dxa"/>
            <w:vMerge/>
            <w:tcBorders>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344"/>
          <w:jc w:val="center"/>
        </w:trPr>
        <w:tc>
          <w:tcPr>
            <w:tcW w:w="766" w:type="dxa"/>
            <w:vMerge/>
            <w:tcBorders>
              <w:left w:val="single" w:sz="4" w:space="0" w:color="auto"/>
              <w:right w:val="single" w:sz="4" w:space="0" w:color="auto"/>
            </w:tcBorders>
            <w:vAlign w:val="center"/>
          </w:tcPr>
          <w:p w:rsidR="00D14E09" w:rsidRPr="004703AF" w:rsidRDefault="00D14E09" w:rsidP="001E36EA">
            <w:pPr>
              <w:jc w:val="center"/>
            </w:pPr>
          </w:p>
        </w:tc>
        <w:tc>
          <w:tcPr>
            <w:tcW w:w="1285" w:type="dxa"/>
            <w:vMerge/>
            <w:tcBorders>
              <w:left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科技奖励</w:t>
            </w:r>
          </w:p>
        </w:tc>
        <w:tc>
          <w:tcPr>
            <w:tcW w:w="1238" w:type="dxa"/>
            <w:vMerge/>
            <w:tcBorders>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347"/>
          <w:jc w:val="center"/>
        </w:trPr>
        <w:tc>
          <w:tcPr>
            <w:tcW w:w="766" w:type="dxa"/>
            <w:vMerge/>
            <w:tcBorders>
              <w:left w:val="single" w:sz="4" w:space="0" w:color="auto"/>
              <w:right w:val="single" w:sz="4" w:space="0" w:color="auto"/>
            </w:tcBorders>
            <w:vAlign w:val="center"/>
          </w:tcPr>
          <w:p w:rsidR="00D14E09" w:rsidRPr="004703AF" w:rsidRDefault="00D14E09" w:rsidP="001E36EA">
            <w:pPr>
              <w:jc w:val="center"/>
            </w:pPr>
          </w:p>
        </w:tc>
        <w:tc>
          <w:tcPr>
            <w:tcW w:w="1285" w:type="dxa"/>
            <w:vMerge/>
            <w:tcBorders>
              <w:left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决策咨询</w:t>
            </w:r>
          </w:p>
        </w:tc>
        <w:tc>
          <w:tcPr>
            <w:tcW w:w="1238" w:type="dxa"/>
            <w:vMerge/>
            <w:tcBorders>
              <w:left w:val="single" w:sz="4" w:space="0" w:color="000000"/>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347"/>
          <w:jc w:val="center"/>
        </w:trPr>
        <w:tc>
          <w:tcPr>
            <w:tcW w:w="766" w:type="dxa"/>
            <w:vMerge/>
            <w:tcBorders>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成果评价</w:t>
            </w:r>
          </w:p>
        </w:tc>
        <w:tc>
          <w:tcPr>
            <w:tcW w:w="123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rPr>
                <w:szCs w:val="21"/>
              </w:rPr>
            </w:pPr>
          </w:p>
        </w:tc>
      </w:tr>
      <w:tr w:rsidR="00D14E09" w:rsidRPr="004703AF" w:rsidTr="001E36EA">
        <w:trPr>
          <w:trHeight w:val="385"/>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r w:rsidRPr="004703AF">
              <w:t>4</w:t>
            </w:r>
          </w:p>
        </w:tc>
        <w:tc>
          <w:tcPr>
            <w:tcW w:w="12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r w:rsidRPr="004703AF">
              <w:t>科技为民服务实事专项</w:t>
            </w:r>
          </w:p>
        </w:tc>
        <w:tc>
          <w:tcPr>
            <w:tcW w:w="49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r w:rsidRPr="004703AF">
              <w:t>青少年科普服务实事专项</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30</w:t>
            </w:r>
          </w:p>
        </w:tc>
      </w:tr>
      <w:tr w:rsidR="00D14E09" w:rsidRPr="004703AF" w:rsidTr="001E36EA">
        <w:trPr>
          <w:trHeight w:val="421"/>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49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t>科技服务人民身心健康实事专项</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rFonts w:hint="eastAsia"/>
                <w:szCs w:val="21"/>
              </w:rPr>
              <w:t>3</w:t>
            </w:r>
            <w:r w:rsidRPr="004703AF">
              <w:rPr>
                <w:szCs w:val="21"/>
              </w:rPr>
              <w:t>0</w:t>
            </w:r>
          </w:p>
        </w:tc>
      </w:tr>
      <w:tr w:rsidR="00D14E09" w:rsidRPr="004703AF" w:rsidTr="001E36EA">
        <w:trPr>
          <w:trHeight w:val="411"/>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14E09" w:rsidRPr="004703AF" w:rsidRDefault="00D14E09" w:rsidP="001E36EA">
            <w:pPr>
              <w:jc w:val="center"/>
            </w:pPr>
          </w:p>
        </w:tc>
        <w:tc>
          <w:tcPr>
            <w:tcW w:w="12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left"/>
            </w:pPr>
          </w:p>
        </w:tc>
        <w:tc>
          <w:tcPr>
            <w:tcW w:w="27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t>科技助力乡村振兴实事专项</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r w:rsidRPr="004703AF">
              <w:t>助力乡村产业发展</w:t>
            </w:r>
          </w:p>
        </w:tc>
        <w:tc>
          <w:tcPr>
            <w:tcW w:w="12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rPr>
                <w:szCs w:val="21"/>
              </w:rPr>
            </w:pPr>
            <w:r w:rsidRPr="004703AF">
              <w:rPr>
                <w:szCs w:val="21"/>
              </w:rPr>
              <w:t>20</w:t>
            </w:r>
          </w:p>
        </w:tc>
      </w:tr>
      <w:tr w:rsidR="00D14E09" w:rsidRPr="004703AF" w:rsidTr="001E36EA">
        <w:trPr>
          <w:trHeight w:val="417"/>
          <w:jc w:val="center"/>
        </w:trPr>
        <w:tc>
          <w:tcPr>
            <w:tcW w:w="766" w:type="dxa"/>
            <w:vMerge/>
            <w:tcBorders>
              <w:top w:val="single" w:sz="4" w:space="0" w:color="auto"/>
              <w:left w:val="single" w:sz="4" w:space="0" w:color="auto"/>
              <w:bottom w:val="single" w:sz="4" w:space="0" w:color="auto"/>
              <w:right w:val="single" w:sz="4" w:space="0" w:color="000000"/>
            </w:tcBorders>
            <w:vAlign w:val="center"/>
          </w:tcPr>
          <w:p w:rsidR="00D14E09" w:rsidRPr="004703AF" w:rsidRDefault="00D14E09" w:rsidP="001E36EA">
            <w:pPr>
              <w:jc w:val="center"/>
            </w:pPr>
          </w:p>
        </w:tc>
        <w:tc>
          <w:tcPr>
            <w:tcW w:w="1285"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14E09" w:rsidRPr="004703AF" w:rsidRDefault="00D14E09" w:rsidP="001E36EA">
            <w:pPr>
              <w:jc w:val="center"/>
            </w:pPr>
          </w:p>
        </w:tc>
        <w:tc>
          <w:tcPr>
            <w:tcW w:w="2776" w:type="dxa"/>
            <w:vMerge/>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r w:rsidRPr="004703AF">
              <w:t>助力美丽乡村建设</w:t>
            </w:r>
          </w:p>
        </w:tc>
        <w:tc>
          <w:tcPr>
            <w:tcW w:w="123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E09" w:rsidRPr="004703AF" w:rsidRDefault="00D14E09" w:rsidP="001E36EA">
            <w:pPr>
              <w:jc w:val="center"/>
            </w:pPr>
          </w:p>
        </w:tc>
      </w:tr>
      <w:tr w:rsidR="00D14E09" w:rsidRPr="004703AF" w:rsidTr="001E36EA">
        <w:trPr>
          <w:trHeight w:val="483"/>
          <w:jc w:val="center"/>
        </w:trPr>
        <w:tc>
          <w:tcPr>
            <w:tcW w:w="6994" w:type="dxa"/>
            <w:gridSpan w:val="4"/>
            <w:tcBorders>
              <w:top w:val="single" w:sz="4" w:space="0" w:color="000000"/>
              <w:left w:val="single" w:sz="4" w:space="0" w:color="000000"/>
              <w:bottom w:val="single" w:sz="4" w:space="0" w:color="000000"/>
              <w:right w:val="single" w:sz="4" w:space="0" w:color="000000"/>
            </w:tcBorders>
            <w:vAlign w:val="center"/>
          </w:tcPr>
          <w:p w:rsidR="00D14E09" w:rsidRPr="004703AF" w:rsidRDefault="00D14E09" w:rsidP="001E36EA">
            <w:pPr>
              <w:jc w:val="center"/>
              <w:rPr>
                <w:b/>
                <w:szCs w:val="21"/>
              </w:rPr>
            </w:pPr>
            <w:r w:rsidRPr="004703AF">
              <w:rPr>
                <w:rFonts w:hint="eastAsia"/>
                <w:b/>
                <w:szCs w:val="21"/>
              </w:rPr>
              <w:t>合计</w:t>
            </w:r>
          </w:p>
        </w:tc>
        <w:tc>
          <w:tcPr>
            <w:tcW w:w="1238" w:type="dxa"/>
            <w:tcBorders>
              <w:top w:val="single" w:sz="4" w:space="0" w:color="auto"/>
              <w:left w:val="single" w:sz="4" w:space="0" w:color="000000"/>
              <w:bottom w:val="single" w:sz="4" w:space="0" w:color="000000"/>
              <w:right w:val="single" w:sz="4" w:space="0" w:color="000000"/>
            </w:tcBorders>
            <w:vAlign w:val="center"/>
          </w:tcPr>
          <w:p w:rsidR="00D14E09" w:rsidRPr="004703AF" w:rsidRDefault="00D14E09" w:rsidP="001E36EA">
            <w:pPr>
              <w:jc w:val="center"/>
              <w:rPr>
                <w:b/>
                <w:szCs w:val="21"/>
              </w:rPr>
            </w:pPr>
            <w:r w:rsidRPr="004703AF">
              <w:rPr>
                <w:rFonts w:hint="eastAsia"/>
                <w:szCs w:val="21"/>
              </w:rPr>
              <w:t>310</w:t>
            </w:r>
          </w:p>
        </w:tc>
      </w:tr>
    </w:tbl>
    <w:p w:rsidR="00D14E09" w:rsidRPr="004703AF" w:rsidRDefault="00D14E09" w:rsidP="00D14E09">
      <w:pPr>
        <w:ind w:firstLine="640"/>
        <w:rPr>
          <w:rFonts w:eastAsia="楷体_GB2312"/>
          <w:b/>
          <w:sz w:val="32"/>
          <w:szCs w:val="32"/>
        </w:rPr>
      </w:pPr>
      <w:r w:rsidRPr="004703AF">
        <w:rPr>
          <w:rFonts w:eastAsia="楷体_GB2312"/>
          <w:b/>
          <w:sz w:val="32"/>
          <w:szCs w:val="32"/>
        </w:rPr>
        <w:t>（二）申报资格条件</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1</w:t>
      </w:r>
      <w:r w:rsidRPr="004703AF">
        <w:rPr>
          <w:rFonts w:eastAsia="仿宋_GB2312" w:hint="eastAsia"/>
          <w:sz w:val="32"/>
          <w:szCs w:val="32"/>
        </w:rPr>
        <w:t>、项目申报主体是省科协所属省级学会，省科协直属事业单位在去年开展的基础上可申报学术建设类别的“问道科</w:t>
      </w:r>
      <w:r w:rsidRPr="004703AF">
        <w:rPr>
          <w:rFonts w:eastAsia="仿宋_GB2312" w:hint="eastAsia"/>
          <w:sz w:val="32"/>
          <w:szCs w:val="32"/>
        </w:rPr>
        <w:lastRenderedPageBreak/>
        <w:t>学沙龙”子项目</w:t>
      </w:r>
      <w:r w:rsidRPr="004703AF">
        <w:rPr>
          <w:rFonts w:eastAsia="仿宋_GB2312"/>
          <w:sz w:val="32"/>
          <w:szCs w:val="32"/>
        </w:rPr>
        <w:t>；</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2</w:t>
      </w:r>
      <w:r w:rsidRPr="004703AF">
        <w:rPr>
          <w:rFonts w:eastAsia="仿宋_GB2312" w:hint="eastAsia"/>
          <w:sz w:val="32"/>
          <w:szCs w:val="32"/>
        </w:rPr>
        <w:t>、</w:t>
      </w:r>
      <w:r w:rsidRPr="004703AF">
        <w:rPr>
          <w:rFonts w:eastAsia="仿宋_GB2312"/>
          <w:sz w:val="32"/>
          <w:szCs w:val="32"/>
        </w:rPr>
        <w:t>上一年度已参加省科协学会</w:t>
      </w:r>
      <w:r w:rsidRPr="004703AF">
        <w:rPr>
          <w:rFonts w:eastAsia="仿宋_GB2312" w:hint="eastAsia"/>
          <w:sz w:val="32"/>
          <w:szCs w:val="32"/>
        </w:rPr>
        <w:t>高质量发展考核（“四类”无等级学会不得申报）</w:t>
      </w:r>
      <w:r w:rsidRPr="004703AF">
        <w:rPr>
          <w:rFonts w:eastAsia="仿宋_GB2312"/>
          <w:sz w:val="32"/>
          <w:szCs w:val="32"/>
        </w:rPr>
        <w:t>和省民政厅年检，且年检合格</w:t>
      </w:r>
      <w:r w:rsidRPr="004703AF">
        <w:rPr>
          <w:rFonts w:eastAsia="仿宋_GB2312" w:hint="eastAsia"/>
          <w:sz w:val="32"/>
          <w:szCs w:val="32"/>
        </w:rPr>
        <w:t>。</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3</w:t>
      </w:r>
      <w:r w:rsidRPr="004703AF">
        <w:rPr>
          <w:rFonts w:eastAsia="仿宋_GB2312" w:hint="eastAsia"/>
          <w:sz w:val="32"/>
          <w:szCs w:val="32"/>
        </w:rPr>
        <w:t>、</w:t>
      </w:r>
      <w:r w:rsidRPr="004703AF">
        <w:rPr>
          <w:rFonts w:eastAsia="仿宋_GB2312"/>
          <w:sz w:val="32"/>
          <w:szCs w:val="32"/>
        </w:rPr>
        <w:t>诚信记录良好，往年实施</w:t>
      </w:r>
      <w:r w:rsidRPr="004703AF">
        <w:rPr>
          <w:rFonts w:eastAsia="仿宋_GB2312"/>
          <w:sz w:val="32"/>
          <w:szCs w:val="32"/>
        </w:rPr>
        <w:t>“</w:t>
      </w:r>
      <w:r w:rsidRPr="004703AF">
        <w:rPr>
          <w:rFonts w:eastAsia="仿宋_GB2312"/>
          <w:sz w:val="32"/>
          <w:szCs w:val="32"/>
        </w:rPr>
        <w:t>提升计划</w:t>
      </w:r>
      <w:r w:rsidRPr="004703AF">
        <w:rPr>
          <w:rFonts w:eastAsia="仿宋_GB2312"/>
          <w:sz w:val="32"/>
          <w:szCs w:val="32"/>
        </w:rPr>
        <w:t>”</w:t>
      </w:r>
      <w:r w:rsidRPr="004703AF">
        <w:rPr>
          <w:rFonts w:eastAsia="仿宋_GB2312"/>
          <w:sz w:val="32"/>
          <w:szCs w:val="32"/>
        </w:rPr>
        <w:t>项目过程中无弄虚作假、违规使用项目资金等不良行为；</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4</w:t>
      </w:r>
      <w:r w:rsidRPr="004703AF">
        <w:rPr>
          <w:rFonts w:eastAsia="仿宋_GB2312" w:hint="eastAsia"/>
          <w:sz w:val="32"/>
          <w:szCs w:val="32"/>
        </w:rPr>
        <w:t>、</w:t>
      </w:r>
      <w:r w:rsidRPr="004703AF">
        <w:rPr>
          <w:rFonts w:eastAsia="仿宋_GB2312"/>
          <w:sz w:val="32"/>
          <w:szCs w:val="32"/>
        </w:rPr>
        <w:t>符合所申报项目规定的条件要求。</w:t>
      </w:r>
    </w:p>
    <w:p w:rsidR="00D14E09" w:rsidRPr="004703AF" w:rsidRDefault="00D14E09" w:rsidP="00D14E09">
      <w:pPr>
        <w:tabs>
          <w:tab w:val="left" w:pos="7560"/>
        </w:tabs>
        <w:ind w:firstLine="640"/>
        <w:rPr>
          <w:rFonts w:eastAsia="楷体_GB2312"/>
          <w:b/>
          <w:sz w:val="32"/>
          <w:szCs w:val="32"/>
        </w:rPr>
      </w:pPr>
      <w:r w:rsidRPr="004703AF">
        <w:rPr>
          <w:rFonts w:eastAsia="楷体_GB2312"/>
          <w:b/>
          <w:sz w:val="32"/>
          <w:szCs w:val="32"/>
        </w:rPr>
        <w:t>（三）限项规定</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1</w:t>
      </w:r>
      <w:r w:rsidRPr="004703AF">
        <w:rPr>
          <w:rFonts w:eastAsia="仿宋_GB2312" w:hint="eastAsia"/>
          <w:sz w:val="32"/>
          <w:szCs w:val="32"/>
        </w:rPr>
        <w:t>、</w:t>
      </w:r>
      <w:r w:rsidRPr="004703AF">
        <w:rPr>
          <w:rFonts w:eastAsia="仿宋_GB2312"/>
          <w:sz w:val="32"/>
          <w:szCs w:val="32"/>
        </w:rPr>
        <w:t>一流学会建设、一流平台学会建设和发展</w:t>
      </w:r>
      <w:proofErr w:type="gramStart"/>
      <w:r w:rsidRPr="004703AF">
        <w:rPr>
          <w:rFonts w:eastAsia="仿宋_GB2312"/>
          <w:sz w:val="32"/>
          <w:szCs w:val="32"/>
        </w:rPr>
        <w:t>助力专项</w:t>
      </w:r>
      <w:proofErr w:type="gramEnd"/>
      <w:r w:rsidRPr="004703AF">
        <w:rPr>
          <w:rFonts w:eastAsia="仿宋_GB2312"/>
          <w:sz w:val="32"/>
          <w:szCs w:val="32"/>
        </w:rPr>
        <w:t>三类项目互不兼报；</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2</w:t>
      </w:r>
      <w:r w:rsidRPr="004703AF">
        <w:rPr>
          <w:rFonts w:eastAsia="仿宋_GB2312" w:hint="eastAsia"/>
          <w:sz w:val="32"/>
          <w:szCs w:val="32"/>
        </w:rPr>
        <w:t>、申报一流学会建设项目的学会必须同时申报至少</w:t>
      </w:r>
      <w:r w:rsidRPr="004703AF">
        <w:rPr>
          <w:rFonts w:eastAsia="仿宋_GB2312" w:hint="eastAsia"/>
          <w:sz w:val="32"/>
          <w:szCs w:val="32"/>
        </w:rPr>
        <w:t>1</w:t>
      </w:r>
      <w:r w:rsidRPr="004703AF">
        <w:rPr>
          <w:rFonts w:eastAsia="仿宋_GB2312" w:hint="eastAsia"/>
          <w:sz w:val="32"/>
          <w:szCs w:val="32"/>
        </w:rPr>
        <w:t>个一流平台学会建设子项目并同时提交相应申报书；</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3</w:t>
      </w:r>
      <w:r w:rsidRPr="004703AF">
        <w:rPr>
          <w:rFonts w:eastAsia="仿宋_GB2312" w:hint="eastAsia"/>
          <w:sz w:val="32"/>
          <w:szCs w:val="32"/>
        </w:rPr>
        <w:t>、申报一流平台学会建设项目的</w:t>
      </w:r>
      <w:r w:rsidRPr="004703AF">
        <w:rPr>
          <w:rFonts w:eastAsia="仿宋_GB2312" w:hint="eastAsia"/>
          <w:sz w:val="32"/>
          <w:szCs w:val="32"/>
        </w:rPr>
        <w:t>3</w:t>
      </w:r>
      <w:r w:rsidRPr="004703AF">
        <w:rPr>
          <w:rFonts w:eastAsia="仿宋_GB2312" w:hint="eastAsia"/>
          <w:sz w:val="32"/>
          <w:szCs w:val="32"/>
        </w:rPr>
        <w:t>个子项目互不兼报。一流学会上一年度已获认定的“一流平台学会建设”子项目不得重复申报，其中其他子项目最多可申报一项；</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4</w:t>
      </w:r>
      <w:r w:rsidRPr="004703AF">
        <w:rPr>
          <w:rFonts w:eastAsia="仿宋_GB2312" w:hint="eastAsia"/>
          <w:sz w:val="32"/>
          <w:szCs w:val="32"/>
        </w:rPr>
        <w:t>、</w:t>
      </w:r>
      <w:r w:rsidRPr="004703AF">
        <w:rPr>
          <w:rFonts w:eastAsia="仿宋_GB2312"/>
          <w:sz w:val="32"/>
          <w:szCs w:val="32"/>
        </w:rPr>
        <w:t>学会建设项目的</w:t>
      </w:r>
      <w:r w:rsidRPr="004703AF">
        <w:rPr>
          <w:rFonts w:eastAsia="仿宋_GB2312"/>
          <w:sz w:val="32"/>
          <w:szCs w:val="32"/>
        </w:rPr>
        <w:t>“</w:t>
      </w:r>
      <w:r w:rsidRPr="004703AF">
        <w:rPr>
          <w:rFonts w:eastAsia="仿宋_GB2312"/>
          <w:sz w:val="32"/>
          <w:szCs w:val="32"/>
        </w:rPr>
        <w:t>会员之家建设、发展助力专项、秘书处建设</w:t>
      </w:r>
      <w:r w:rsidRPr="004703AF">
        <w:rPr>
          <w:rFonts w:eastAsia="仿宋_GB2312"/>
          <w:sz w:val="32"/>
          <w:szCs w:val="32"/>
        </w:rPr>
        <w:t>”</w:t>
      </w:r>
      <w:r w:rsidRPr="004703AF">
        <w:rPr>
          <w:rFonts w:eastAsia="仿宋_GB2312" w:hint="eastAsia"/>
          <w:sz w:val="32"/>
          <w:szCs w:val="32"/>
        </w:rPr>
        <w:t>3</w:t>
      </w:r>
      <w:r w:rsidRPr="004703AF">
        <w:rPr>
          <w:rFonts w:eastAsia="仿宋_GB2312" w:hint="eastAsia"/>
          <w:sz w:val="32"/>
          <w:szCs w:val="32"/>
        </w:rPr>
        <w:t>个</w:t>
      </w:r>
      <w:r w:rsidRPr="004703AF">
        <w:rPr>
          <w:rFonts w:eastAsia="仿宋_GB2312"/>
          <w:sz w:val="32"/>
          <w:szCs w:val="32"/>
        </w:rPr>
        <w:t>项目互不兼报；</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5</w:t>
      </w:r>
      <w:r w:rsidRPr="004703AF">
        <w:rPr>
          <w:rFonts w:eastAsia="仿宋_GB2312" w:hint="eastAsia"/>
          <w:sz w:val="32"/>
          <w:szCs w:val="32"/>
        </w:rPr>
        <w:t>、</w:t>
      </w:r>
      <w:r w:rsidRPr="004703AF">
        <w:rPr>
          <w:rFonts w:eastAsia="仿宋_GB2312"/>
          <w:sz w:val="32"/>
          <w:szCs w:val="32"/>
        </w:rPr>
        <w:t>学术交流项目的</w:t>
      </w:r>
      <w:r w:rsidRPr="004703AF">
        <w:rPr>
          <w:rFonts w:eastAsia="仿宋_GB2312"/>
          <w:sz w:val="32"/>
          <w:szCs w:val="32"/>
        </w:rPr>
        <w:t>“</w:t>
      </w:r>
      <w:r w:rsidRPr="004703AF">
        <w:rPr>
          <w:rFonts w:eastAsia="仿宋_GB2312"/>
          <w:sz w:val="32"/>
          <w:szCs w:val="32"/>
        </w:rPr>
        <w:t>品牌学术交流、特色学术交流</w:t>
      </w:r>
      <w:r w:rsidRPr="004703AF">
        <w:rPr>
          <w:rFonts w:eastAsia="仿宋_GB2312"/>
          <w:sz w:val="32"/>
          <w:szCs w:val="32"/>
        </w:rPr>
        <w:t>”</w:t>
      </w:r>
      <w:r w:rsidRPr="004703AF">
        <w:rPr>
          <w:rFonts w:eastAsia="仿宋_GB2312" w:hint="eastAsia"/>
          <w:sz w:val="32"/>
          <w:szCs w:val="32"/>
        </w:rPr>
        <w:t>2</w:t>
      </w:r>
      <w:r w:rsidRPr="004703AF">
        <w:rPr>
          <w:rFonts w:eastAsia="仿宋_GB2312" w:hint="eastAsia"/>
          <w:sz w:val="32"/>
          <w:szCs w:val="32"/>
        </w:rPr>
        <w:t>个子项</w:t>
      </w:r>
      <w:r w:rsidRPr="004703AF">
        <w:rPr>
          <w:rFonts w:eastAsia="仿宋_GB2312"/>
          <w:sz w:val="32"/>
          <w:szCs w:val="32"/>
        </w:rPr>
        <w:t>目互不兼报；</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6</w:t>
      </w:r>
      <w:r w:rsidRPr="004703AF">
        <w:rPr>
          <w:rFonts w:eastAsia="仿宋_GB2312" w:hint="eastAsia"/>
          <w:sz w:val="32"/>
          <w:szCs w:val="32"/>
        </w:rPr>
        <w:t>、“</w:t>
      </w:r>
      <w:r w:rsidRPr="004703AF">
        <w:rPr>
          <w:rFonts w:eastAsia="仿宋_GB2312"/>
          <w:sz w:val="32"/>
          <w:szCs w:val="32"/>
        </w:rPr>
        <w:t>学术交流项目、科技助力乡村振兴实事专项</w:t>
      </w:r>
      <w:r w:rsidRPr="004703AF">
        <w:rPr>
          <w:rFonts w:eastAsia="仿宋_GB2312"/>
          <w:sz w:val="32"/>
          <w:szCs w:val="32"/>
        </w:rPr>
        <w:t>”</w:t>
      </w:r>
      <w:r w:rsidRPr="004703AF">
        <w:rPr>
          <w:rFonts w:eastAsia="仿宋_GB2312" w:hint="eastAsia"/>
          <w:sz w:val="32"/>
          <w:szCs w:val="32"/>
        </w:rPr>
        <w:t>两</w:t>
      </w:r>
      <w:r w:rsidRPr="004703AF">
        <w:rPr>
          <w:rFonts w:eastAsia="仿宋_GB2312"/>
          <w:sz w:val="32"/>
          <w:szCs w:val="32"/>
        </w:rPr>
        <w:t>类项目的各子项目，每个学会分别最多可申报</w:t>
      </w:r>
      <w:r w:rsidRPr="004703AF">
        <w:rPr>
          <w:rFonts w:eastAsia="仿宋_GB2312"/>
          <w:sz w:val="32"/>
          <w:szCs w:val="32"/>
        </w:rPr>
        <w:t>1</w:t>
      </w:r>
      <w:r w:rsidRPr="004703AF">
        <w:rPr>
          <w:rFonts w:eastAsia="仿宋_GB2312"/>
          <w:sz w:val="32"/>
          <w:szCs w:val="32"/>
        </w:rPr>
        <w:t>项</w:t>
      </w:r>
      <w:r w:rsidRPr="004703AF">
        <w:rPr>
          <w:rFonts w:eastAsia="仿宋_GB2312" w:hint="eastAsia"/>
          <w:sz w:val="32"/>
          <w:szCs w:val="32"/>
        </w:rPr>
        <w:t>；</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t>7</w:t>
      </w:r>
      <w:r w:rsidRPr="004703AF">
        <w:rPr>
          <w:rFonts w:eastAsia="仿宋_GB2312" w:hint="eastAsia"/>
          <w:sz w:val="32"/>
          <w:szCs w:val="32"/>
        </w:rPr>
        <w:t>、“</w:t>
      </w:r>
      <w:r w:rsidRPr="004703AF">
        <w:rPr>
          <w:rFonts w:eastAsia="仿宋_GB2312"/>
          <w:sz w:val="32"/>
          <w:szCs w:val="32"/>
        </w:rPr>
        <w:t>平台建设项目</w:t>
      </w:r>
      <w:r w:rsidRPr="004703AF">
        <w:rPr>
          <w:rFonts w:eastAsia="仿宋_GB2312" w:hint="eastAsia"/>
          <w:sz w:val="32"/>
          <w:szCs w:val="32"/>
        </w:rPr>
        <w:t>”各子项目，每个学会最多可申报</w:t>
      </w:r>
      <w:r w:rsidRPr="004703AF">
        <w:rPr>
          <w:rFonts w:eastAsia="仿宋_GB2312" w:hint="eastAsia"/>
          <w:sz w:val="32"/>
          <w:szCs w:val="32"/>
        </w:rPr>
        <w:t>2</w:t>
      </w:r>
      <w:r w:rsidRPr="004703AF">
        <w:rPr>
          <w:rFonts w:eastAsia="仿宋_GB2312" w:hint="eastAsia"/>
          <w:sz w:val="32"/>
          <w:szCs w:val="32"/>
        </w:rPr>
        <w:t>项；</w:t>
      </w:r>
    </w:p>
    <w:p w:rsidR="00D14E09" w:rsidRPr="004703AF" w:rsidRDefault="00D14E09" w:rsidP="00D14E09">
      <w:pPr>
        <w:spacing w:line="360" w:lineRule="auto"/>
        <w:ind w:firstLine="640"/>
        <w:rPr>
          <w:rFonts w:eastAsia="仿宋_GB2312"/>
          <w:sz w:val="32"/>
          <w:szCs w:val="32"/>
        </w:rPr>
      </w:pPr>
      <w:r w:rsidRPr="004703AF">
        <w:rPr>
          <w:rFonts w:eastAsia="仿宋_GB2312" w:hint="eastAsia"/>
          <w:sz w:val="32"/>
          <w:szCs w:val="32"/>
        </w:rPr>
        <w:lastRenderedPageBreak/>
        <w:t>8</w:t>
      </w:r>
      <w:r w:rsidRPr="004703AF">
        <w:rPr>
          <w:rFonts w:eastAsia="仿宋_GB2312" w:hint="eastAsia"/>
          <w:sz w:val="32"/>
          <w:szCs w:val="32"/>
        </w:rPr>
        <w:t>、“</w:t>
      </w:r>
      <w:r w:rsidRPr="004703AF">
        <w:rPr>
          <w:rFonts w:eastAsia="仿宋_GB2312"/>
          <w:sz w:val="32"/>
          <w:szCs w:val="32"/>
        </w:rPr>
        <w:t>青少年科普服务实事专项、科技服务人民健康实事专项</w:t>
      </w:r>
      <w:r w:rsidRPr="004703AF">
        <w:rPr>
          <w:rFonts w:eastAsia="仿宋_GB2312"/>
          <w:sz w:val="32"/>
          <w:szCs w:val="32"/>
        </w:rPr>
        <w:t>”</w:t>
      </w:r>
      <w:r w:rsidRPr="004703AF">
        <w:rPr>
          <w:rFonts w:eastAsia="仿宋_GB2312" w:hint="eastAsia"/>
          <w:sz w:val="32"/>
          <w:szCs w:val="32"/>
        </w:rPr>
        <w:t>2</w:t>
      </w:r>
      <w:r w:rsidRPr="004703AF">
        <w:rPr>
          <w:rFonts w:eastAsia="仿宋_GB2312" w:hint="eastAsia"/>
          <w:sz w:val="32"/>
          <w:szCs w:val="32"/>
        </w:rPr>
        <w:t>个项目</w:t>
      </w:r>
      <w:r w:rsidRPr="004703AF">
        <w:rPr>
          <w:rFonts w:eastAsia="仿宋_GB2312"/>
          <w:sz w:val="32"/>
          <w:szCs w:val="32"/>
        </w:rPr>
        <w:t>，每个学会最多可申报</w:t>
      </w:r>
      <w:r w:rsidRPr="004703AF">
        <w:rPr>
          <w:rFonts w:eastAsia="仿宋_GB2312"/>
          <w:sz w:val="32"/>
          <w:szCs w:val="32"/>
        </w:rPr>
        <w:t>1</w:t>
      </w:r>
      <w:r w:rsidRPr="004703AF">
        <w:rPr>
          <w:rFonts w:eastAsia="仿宋_GB2312"/>
          <w:sz w:val="32"/>
          <w:szCs w:val="32"/>
        </w:rPr>
        <w:t>项。</w:t>
      </w:r>
    </w:p>
    <w:p w:rsidR="00D14E09" w:rsidRPr="004703AF" w:rsidRDefault="00D14E09" w:rsidP="00D14E09">
      <w:pPr>
        <w:ind w:firstLine="629"/>
        <w:rPr>
          <w:rFonts w:eastAsia="黑体"/>
          <w:sz w:val="32"/>
          <w:szCs w:val="32"/>
        </w:rPr>
      </w:pPr>
      <w:r w:rsidRPr="004703AF">
        <w:rPr>
          <w:rFonts w:eastAsia="黑体"/>
          <w:sz w:val="32"/>
          <w:szCs w:val="32"/>
        </w:rPr>
        <w:t>三、项目内容及相关要求</w:t>
      </w:r>
    </w:p>
    <w:p w:rsidR="00D14E09" w:rsidRPr="004703AF" w:rsidRDefault="00D14E09" w:rsidP="00D14E09">
      <w:pPr>
        <w:ind w:firstLineChars="200" w:firstLine="643"/>
        <w:rPr>
          <w:rFonts w:eastAsia="楷体_GB2312"/>
          <w:b/>
          <w:sz w:val="32"/>
          <w:szCs w:val="32"/>
        </w:rPr>
      </w:pPr>
      <w:r w:rsidRPr="004703AF">
        <w:rPr>
          <w:rFonts w:eastAsia="楷体_GB2312"/>
          <w:b/>
          <w:sz w:val="32"/>
          <w:szCs w:val="32"/>
        </w:rPr>
        <w:t>（一）学会建设</w:t>
      </w:r>
    </w:p>
    <w:p w:rsidR="00D14E09" w:rsidRPr="004703AF" w:rsidRDefault="00D14E09" w:rsidP="00D14E09">
      <w:pPr>
        <w:spacing w:line="360" w:lineRule="auto"/>
        <w:ind w:firstLine="645"/>
        <w:rPr>
          <w:rFonts w:eastAsia="仿宋_GB2312"/>
          <w:b/>
          <w:bCs/>
          <w:sz w:val="32"/>
          <w:szCs w:val="32"/>
        </w:rPr>
      </w:pPr>
      <w:r w:rsidRPr="004703AF">
        <w:rPr>
          <w:rFonts w:eastAsia="仿宋"/>
          <w:b/>
          <w:bCs/>
          <w:sz w:val="32"/>
          <w:szCs w:val="32"/>
        </w:rPr>
        <w:t>1</w:t>
      </w:r>
      <w:r>
        <w:rPr>
          <w:rFonts w:eastAsia="仿宋" w:hint="eastAsia"/>
          <w:b/>
          <w:bCs/>
          <w:sz w:val="32"/>
          <w:szCs w:val="32"/>
        </w:rPr>
        <w:t>、</w:t>
      </w:r>
      <w:r w:rsidRPr="004703AF">
        <w:rPr>
          <w:rFonts w:eastAsia="仿宋_GB2312"/>
          <w:b/>
          <w:bCs/>
          <w:sz w:val="32"/>
          <w:szCs w:val="32"/>
        </w:rPr>
        <w:t>一流学会建设</w:t>
      </w:r>
    </w:p>
    <w:p w:rsidR="00D14E09" w:rsidRPr="004703AF" w:rsidRDefault="00D14E09" w:rsidP="00D14E09">
      <w:pPr>
        <w:spacing w:line="360" w:lineRule="auto"/>
        <w:ind w:firstLine="640"/>
        <w:rPr>
          <w:rFonts w:eastAsia="仿宋"/>
          <w:sz w:val="32"/>
          <w:szCs w:val="32"/>
        </w:rPr>
      </w:pPr>
      <w:r w:rsidRPr="004703AF">
        <w:rPr>
          <w:rFonts w:eastAsia="仿宋"/>
          <w:sz w:val="32"/>
          <w:szCs w:val="32"/>
        </w:rPr>
        <w:t>（</w:t>
      </w:r>
      <w:r w:rsidRPr="004703AF">
        <w:rPr>
          <w:rFonts w:eastAsia="仿宋"/>
          <w:sz w:val="32"/>
          <w:szCs w:val="32"/>
        </w:rPr>
        <w:t>1</w:t>
      </w:r>
      <w:r w:rsidRPr="004703AF">
        <w:rPr>
          <w:rFonts w:eastAsia="仿宋"/>
          <w:sz w:val="32"/>
          <w:szCs w:val="32"/>
        </w:rPr>
        <w:t>）项目内容</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坚持围绕</w:t>
      </w:r>
      <w:r w:rsidRPr="004703AF">
        <w:rPr>
          <w:rFonts w:eastAsia="仿宋_GB2312"/>
          <w:sz w:val="32"/>
          <w:szCs w:val="32"/>
        </w:rPr>
        <w:t>“</w:t>
      </w:r>
      <w:r w:rsidRPr="004703AF">
        <w:rPr>
          <w:rFonts w:eastAsia="仿宋_GB2312"/>
          <w:sz w:val="32"/>
          <w:szCs w:val="32"/>
        </w:rPr>
        <w:t>面向世界科技前沿、面向经济主战场、面向国家重大需求、面向人民生命健康</w:t>
      </w:r>
      <w:r w:rsidRPr="004703AF">
        <w:rPr>
          <w:rFonts w:eastAsia="仿宋_GB2312"/>
          <w:sz w:val="32"/>
          <w:szCs w:val="32"/>
        </w:rPr>
        <w:t>”</w:t>
      </w:r>
      <w:r w:rsidRPr="004703AF">
        <w:rPr>
          <w:rFonts w:eastAsia="仿宋_GB2312"/>
          <w:sz w:val="32"/>
          <w:szCs w:val="32"/>
        </w:rPr>
        <w:t>国家战略性部署，按照新时代现代科技社团的职能定位，结合江苏实际</w:t>
      </w:r>
      <w:r w:rsidRPr="004703AF">
        <w:rPr>
          <w:rFonts w:eastAsia="仿宋_GB2312" w:hint="eastAsia"/>
          <w:sz w:val="32"/>
          <w:szCs w:val="32"/>
        </w:rPr>
        <w:t>持续</w:t>
      </w:r>
      <w:r w:rsidRPr="004703AF">
        <w:rPr>
          <w:rFonts w:eastAsia="仿宋_GB2312"/>
          <w:sz w:val="32"/>
          <w:szCs w:val="32"/>
        </w:rPr>
        <w:t>打造一批一流省级学会。</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1</w:t>
      </w:r>
      <w:r w:rsidRPr="004703AF">
        <w:rPr>
          <w:rFonts w:eastAsia="仿宋_GB2312"/>
          <w:sz w:val="32"/>
          <w:szCs w:val="32"/>
        </w:rPr>
        <w:t>）组织凝聚力全面增强</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1 \* GB3 \* MERGEFORMAT </w:instrText>
      </w:r>
      <w:r w:rsidRPr="004703AF">
        <w:rPr>
          <w:rFonts w:eastAsia="仿宋_GB2312"/>
          <w:sz w:val="32"/>
          <w:szCs w:val="32"/>
        </w:rPr>
        <w:fldChar w:fldCharType="separate"/>
      </w:r>
      <w:r w:rsidRPr="004703AF">
        <w:rPr>
          <w:rFonts w:ascii="宋体" w:hAnsi="宋体" w:cs="宋体" w:hint="eastAsia"/>
          <w:sz w:val="32"/>
          <w:szCs w:val="32"/>
        </w:rPr>
        <w:t>①</w:t>
      </w:r>
      <w:r w:rsidRPr="004703AF">
        <w:rPr>
          <w:rFonts w:eastAsia="仿宋_GB2312"/>
          <w:sz w:val="32"/>
          <w:szCs w:val="32"/>
        </w:rPr>
        <w:fldChar w:fldCharType="end"/>
      </w:r>
      <w:r w:rsidRPr="004703AF">
        <w:rPr>
          <w:rFonts w:eastAsia="仿宋_GB2312"/>
          <w:sz w:val="32"/>
          <w:szCs w:val="32"/>
        </w:rPr>
        <w:t>坚持</w:t>
      </w:r>
      <w:proofErr w:type="gramStart"/>
      <w:r w:rsidRPr="004703AF">
        <w:rPr>
          <w:rFonts w:eastAsia="仿宋_GB2312"/>
          <w:sz w:val="32"/>
          <w:szCs w:val="32"/>
        </w:rPr>
        <w:t>党建强</w:t>
      </w:r>
      <w:proofErr w:type="gramEnd"/>
      <w:r w:rsidRPr="004703AF">
        <w:rPr>
          <w:rFonts w:eastAsia="仿宋_GB2312"/>
          <w:sz w:val="32"/>
          <w:szCs w:val="32"/>
        </w:rPr>
        <w:t>会。贯彻党中央重大决策部署及时准确，意识形态责任制落实到位，政治建设及教育功能有效发挥。理事会党建工作领导小组和秘书处党支部（或联合党支部）认真履职，充分发挥党员先锋模范作用，积极创建</w:t>
      </w:r>
      <w:proofErr w:type="gramStart"/>
      <w:r w:rsidRPr="004703AF">
        <w:rPr>
          <w:rFonts w:eastAsia="仿宋_GB2312"/>
          <w:sz w:val="32"/>
          <w:szCs w:val="32"/>
        </w:rPr>
        <w:t>党建强会品牌</w:t>
      </w:r>
      <w:proofErr w:type="gramEnd"/>
      <w:r w:rsidRPr="004703AF">
        <w:rPr>
          <w:rFonts w:eastAsia="仿宋_GB2312"/>
          <w:sz w:val="32"/>
          <w:szCs w:val="32"/>
        </w:rPr>
        <w:t>活动。</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2 \* GB3 \* MERGEFORMAT </w:instrText>
      </w:r>
      <w:r w:rsidRPr="004703AF">
        <w:rPr>
          <w:rFonts w:eastAsia="仿宋_GB2312"/>
          <w:sz w:val="32"/>
          <w:szCs w:val="32"/>
        </w:rPr>
        <w:fldChar w:fldCharType="separate"/>
      </w:r>
      <w:r w:rsidRPr="004703AF">
        <w:rPr>
          <w:rFonts w:ascii="宋体" w:hAnsi="宋体" w:cs="宋体" w:hint="eastAsia"/>
          <w:sz w:val="32"/>
          <w:szCs w:val="32"/>
        </w:rPr>
        <w:t>②</w:t>
      </w:r>
      <w:r w:rsidRPr="004703AF">
        <w:rPr>
          <w:rFonts w:eastAsia="仿宋_GB2312"/>
          <w:sz w:val="32"/>
          <w:szCs w:val="32"/>
        </w:rPr>
        <w:fldChar w:fldCharType="end"/>
      </w:r>
      <w:r w:rsidRPr="004703AF">
        <w:rPr>
          <w:rFonts w:eastAsia="仿宋_GB2312"/>
          <w:sz w:val="32"/>
          <w:szCs w:val="32"/>
        </w:rPr>
        <w:t>坚持价值引领。大力弘扬科学精神和科学家精神，积极选树宣传学会典型。坚守诚信自律，恪守科研诚信，引领学术生态建设，宣传科学价值观和学会核心文化。</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3 \* GB3 \* MERGEFORMAT </w:instrText>
      </w:r>
      <w:r w:rsidRPr="004703AF">
        <w:rPr>
          <w:rFonts w:eastAsia="仿宋_GB2312"/>
          <w:sz w:val="32"/>
          <w:szCs w:val="32"/>
        </w:rPr>
        <w:fldChar w:fldCharType="separate"/>
      </w:r>
      <w:r w:rsidRPr="004703AF">
        <w:rPr>
          <w:rFonts w:ascii="宋体" w:hAnsi="宋体" w:cs="宋体" w:hint="eastAsia"/>
          <w:sz w:val="32"/>
          <w:szCs w:val="32"/>
        </w:rPr>
        <w:t>③</w:t>
      </w:r>
      <w:r w:rsidRPr="004703AF">
        <w:rPr>
          <w:rFonts w:eastAsia="仿宋_GB2312"/>
          <w:sz w:val="32"/>
          <w:szCs w:val="32"/>
        </w:rPr>
        <w:fldChar w:fldCharType="end"/>
      </w:r>
      <w:r w:rsidRPr="004703AF">
        <w:rPr>
          <w:rFonts w:eastAsia="仿宋_GB2312"/>
          <w:sz w:val="32"/>
          <w:szCs w:val="32"/>
        </w:rPr>
        <w:t>坚持人才聚力。有效搭建人才服务平台，建立完善符合科技人才学术成长、职业发展需求的培育、服务、举荐体系，培养引领学会科技工作者特别是青年人才健康成长。</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lastRenderedPageBreak/>
        <w:fldChar w:fldCharType="begin"/>
      </w:r>
      <w:r w:rsidRPr="004703AF">
        <w:rPr>
          <w:rFonts w:eastAsia="仿宋_GB2312"/>
          <w:sz w:val="32"/>
          <w:szCs w:val="32"/>
        </w:rPr>
        <w:instrText xml:space="preserve"> = 4 \* GB3 \* MERGEFORMAT </w:instrText>
      </w:r>
      <w:r w:rsidRPr="004703AF">
        <w:rPr>
          <w:rFonts w:eastAsia="仿宋_GB2312"/>
          <w:sz w:val="32"/>
          <w:szCs w:val="32"/>
        </w:rPr>
        <w:fldChar w:fldCharType="separate"/>
      </w:r>
      <w:r w:rsidRPr="004703AF">
        <w:rPr>
          <w:rFonts w:ascii="宋体" w:hAnsi="宋体" w:cs="宋体" w:hint="eastAsia"/>
          <w:sz w:val="32"/>
          <w:szCs w:val="32"/>
        </w:rPr>
        <w:t>④</w:t>
      </w:r>
      <w:r w:rsidRPr="004703AF">
        <w:rPr>
          <w:rFonts w:eastAsia="仿宋_GB2312"/>
          <w:sz w:val="32"/>
          <w:szCs w:val="32"/>
        </w:rPr>
        <w:fldChar w:fldCharType="end"/>
      </w:r>
      <w:r w:rsidRPr="004703AF">
        <w:rPr>
          <w:rFonts w:eastAsia="仿宋_GB2312"/>
          <w:sz w:val="32"/>
          <w:szCs w:val="32"/>
        </w:rPr>
        <w:t>坚持建家交友。设立配套服务学会会员场所，完善服务设施，以良好的实体环境提供优质的会员服务。搭建</w:t>
      </w:r>
      <w:r w:rsidRPr="004703AF">
        <w:rPr>
          <w:rFonts w:eastAsia="仿宋_GB2312"/>
          <w:sz w:val="32"/>
          <w:szCs w:val="32"/>
        </w:rPr>
        <w:t>“</w:t>
      </w:r>
      <w:r w:rsidRPr="004703AF">
        <w:rPr>
          <w:rFonts w:eastAsia="仿宋_GB2312"/>
          <w:sz w:val="32"/>
          <w:szCs w:val="32"/>
        </w:rPr>
        <w:t>线上</w:t>
      </w:r>
      <w:r w:rsidRPr="004703AF">
        <w:rPr>
          <w:rFonts w:eastAsia="仿宋_GB2312" w:hint="eastAsia"/>
          <w:sz w:val="32"/>
          <w:szCs w:val="32"/>
        </w:rPr>
        <w:t>+</w:t>
      </w:r>
      <w:r w:rsidRPr="004703AF">
        <w:rPr>
          <w:rFonts w:eastAsia="仿宋_GB2312"/>
          <w:sz w:val="32"/>
          <w:szCs w:val="32"/>
        </w:rPr>
        <w:t>线下</w:t>
      </w:r>
      <w:r w:rsidRPr="004703AF">
        <w:rPr>
          <w:rFonts w:eastAsia="仿宋_GB2312"/>
          <w:sz w:val="32"/>
          <w:szCs w:val="32"/>
        </w:rPr>
        <w:t>”</w:t>
      </w:r>
      <w:r w:rsidRPr="004703AF">
        <w:rPr>
          <w:rFonts w:eastAsia="仿宋_GB2312"/>
          <w:sz w:val="32"/>
          <w:szCs w:val="32"/>
        </w:rPr>
        <w:t>会员服务平台，积极打造</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，进一步推动学会</w:t>
      </w:r>
      <w:r w:rsidRPr="004703AF">
        <w:rPr>
          <w:rFonts w:eastAsia="仿宋_GB2312"/>
          <w:sz w:val="32"/>
          <w:szCs w:val="32"/>
        </w:rPr>
        <w:t>“</w:t>
      </w:r>
      <w:r w:rsidRPr="004703AF">
        <w:rPr>
          <w:rFonts w:eastAsia="仿宋_GB2312"/>
          <w:sz w:val="32"/>
          <w:szCs w:val="32"/>
        </w:rPr>
        <w:t>建家交友</w:t>
      </w:r>
      <w:r w:rsidRPr="004703AF">
        <w:rPr>
          <w:rFonts w:eastAsia="仿宋_GB2312"/>
          <w:sz w:val="32"/>
          <w:szCs w:val="32"/>
        </w:rPr>
        <w:t>”</w:t>
      </w:r>
      <w:r w:rsidRPr="004703AF">
        <w:rPr>
          <w:rFonts w:eastAsia="仿宋_GB2312"/>
          <w:sz w:val="32"/>
          <w:szCs w:val="32"/>
        </w:rPr>
        <w:t>建设。</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2</w:t>
      </w:r>
      <w:r w:rsidRPr="004703AF">
        <w:rPr>
          <w:rFonts w:eastAsia="仿宋_GB2312"/>
          <w:sz w:val="32"/>
          <w:szCs w:val="32"/>
        </w:rPr>
        <w:t>）平台</w:t>
      </w:r>
      <w:proofErr w:type="gramStart"/>
      <w:r w:rsidRPr="004703AF">
        <w:rPr>
          <w:rFonts w:eastAsia="仿宋_GB2312"/>
          <w:sz w:val="32"/>
          <w:szCs w:val="32"/>
        </w:rPr>
        <w:t>引领力全面</w:t>
      </w:r>
      <w:proofErr w:type="gramEnd"/>
      <w:r w:rsidRPr="004703AF">
        <w:rPr>
          <w:rFonts w:eastAsia="仿宋_GB2312"/>
          <w:sz w:val="32"/>
          <w:szCs w:val="32"/>
        </w:rPr>
        <w:t>夯实</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1 \* GB3 \* MERGEFORMAT </w:instrText>
      </w:r>
      <w:r w:rsidRPr="004703AF">
        <w:rPr>
          <w:rFonts w:eastAsia="仿宋_GB2312"/>
          <w:sz w:val="32"/>
          <w:szCs w:val="32"/>
        </w:rPr>
        <w:fldChar w:fldCharType="separate"/>
      </w:r>
      <w:r w:rsidRPr="004703AF">
        <w:rPr>
          <w:rFonts w:ascii="宋体" w:hAnsi="宋体" w:cs="宋体" w:hint="eastAsia"/>
          <w:sz w:val="32"/>
          <w:szCs w:val="32"/>
        </w:rPr>
        <w:t>①</w:t>
      </w:r>
      <w:r w:rsidRPr="004703AF">
        <w:rPr>
          <w:rFonts w:eastAsia="仿宋_GB2312"/>
          <w:sz w:val="32"/>
          <w:szCs w:val="32"/>
        </w:rPr>
        <w:fldChar w:fldCharType="end"/>
      </w:r>
      <w:r w:rsidRPr="004703AF">
        <w:rPr>
          <w:rFonts w:eastAsia="仿宋_GB2312"/>
          <w:sz w:val="32"/>
          <w:szCs w:val="32"/>
        </w:rPr>
        <w:t>学术活动丰富。主动分析</w:t>
      </w:r>
      <w:proofErr w:type="gramStart"/>
      <w:r w:rsidRPr="004703AF">
        <w:rPr>
          <w:rFonts w:eastAsia="仿宋_GB2312"/>
          <w:sz w:val="32"/>
          <w:szCs w:val="32"/>
        </w:rPr>
        <w:t>研判重大</w:t>
      </w:r>
      <w:proofErr w:type="gramEnd"/>
      <w:r w:rsidRPr="004703AF">
        <w:rPr>
          <w:rFonts w:eastAsia="仿宋_GB2312"/>
          <w:sz w:val="32"/>
          <w:szCs w:val="32"/>
        </w:rPr>
        <w:t>科学问题，及时发布学科领域最新进展和技术趋势。高质量学术交流形式多样、内容丰富，积极打造学术品牌活动，引领学科行业发展。</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2 \* GB3 \* MERGEFORMAT </w:instrText>
      </w:r>
      <w:r w:rsidRPr="004703AF">
        <w:rPr>
          <w:rFonts w:eastAsia="仿宋_GB2312"/>
          <w:sz w:val="32"/>
          <w:szCs w:val="32"/>
        </w:rPr>
        <w:fldChar w:fldCharType="separate"/>
      </w:r>
      <w:r w:rsidRPr="004703AF">
        <w:rPr>
          <w:rFonts w:ascii="宋体" w:hAnsi="宋体" w:cs="宋体" w:hint="eastAsia"/>
          <w:sz w:val="32"/>
          <w:szCs w:val="32"/>
        </w:rPr>
        <w:t>②</w:t>
      </w:r>
      <w:r w:rsidRPr="004703AF">
        <w:rPr>
          <w:rFonts w:eastAsia="仿宋_GB2312"/>
          <w:sz w:val="32"/>
          <w:szCs w:val="32"/>
        </w:rPr>
        <w:fldChar w:fldCharType="end"/>
      </w:r>
      <w:r w:rsidRPr="004703AF">
        <w:rPr>
          <w:rFonts w:eastAsia="仿宋_GB2312"/>
          <w:sz w:val="32"/>
          <w:szCs w:val="32"/>
        </w:rPr>
        <w:t>决策咨询深入。大力开展科技咨询、规划论证、发展研究和政策解读等活动，引导科技工作者研究重大科技问题，积极服务党委政府科学决策，相关科技工作者建议和研究课题获得上级批示并被采用。</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3 \* GB3 \* MERGEFORMAT </w:instrText>
      </w:r>
      <w:r w:rsidRPr="004703AF">
        <w:rPr>
          <w:rFonts w:eastAsia="仿宋_GB2312"/>
          <w:sz w:val="32"/>
          <w:szCs w:val="32"/>
        </w:rPr>
        <w:fldChar w:fldCharType="separate"/>
      </w:r>
      <w:r w:rsidRPr="004703AF">
        <w:rPr>
          <w:rFonts w:ascii="宋体" w:hAnsi="宋体" w:cs="宋体" w:hint="eastAsia"/>
          <w:sz w:val="32"/>
          <w:szCs w:val="32"/>
        </w:rPr>
        <w:t>③</w:t>
      </w:r>
      <w:r w:rsidRPr="004703AF">
        <w:rPr>
          <w:rFonts w:eastAsia="仿宋_GB2312"/>
          <w:sz w:val="32"/>
          <w:szCs w:val="32"/>
        </w:rPr>
        <w:fldChar w:fldCharType="end"/>
      </w:r>
      <w:r w:rsidRPr="004703AF">
        <w:rPr>
          <w:rFonts w:eastAsia="仿宋_GB2312"/>
          <w:sz w:val="32"/>
          <w:szCs w:val="32"/>
        </w:rPr>
        <w:t>产学融合扎实。有效服务科技工作者创新创业创造活动，组织实施</w:t>
      </w:r>
      <w:r w:rsidRPr="004703AF">
        <w:rPr>
          <w:rFonts w:eastAsia="仿宋_GB2312"/>
          <w:sz w:val="32"/>
          <w:szCs w:val="32"/>
        </w:rPr>
        <w:t>“</w:t>
      </w:r>
      <w:r w:rsidRPr="004703AF">
        <w:rPr>
          <w:rFonts w:eastAsia="仿宋_GB2312"/>
          <w:sz w:val="32"/>
          <w:szCs w:val="32"/>
        </w:rPr>
        <w:t>科创江苏</w:t>
      </w:r>
      <w:r w:rsidRPr="004703AF">
        <w:rPr>
          <w:rFonts w:eastAsia="仿宋_GB2312"/>
          <w:sz w:val="32"/>
          <w:szCs w:val="32"/>
        </w:rPr>
        <w:t>”</w:t>
      </w:r>
      <w:r w:rsidRPr="004703AF">
        <w:rPr>
          <w:rFonts w:eastAsia="仿宋_GB2312"/>
          <w:sz w:val="32"/>
          <w:szCs w:val="32"/>
        </w:rPr>
        <w:t>行动计划，结合江苏产业汇集各类高端科技资源，组建高端科技服务团队，积极搭建服务创新平台，深入服务地方产业转型升级。</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4 \* GB3 \* MERGEFORMAT </w:instrText>
      </w:r>
      <w:r w:rsidRPr="004703AF">
        <w:rPr>
          <w:rFonts w:eastAsia="仿宋_GB2312"/>
          <w:sz w:val="32"/>
          <w:szCs w:val="32"/>
        </w:rPr>
        <w:fldChar w:fldCharType="separate"/>
      </w:r>
      <w:r w:rsidRPr="004703AF">
        <w:rPr>
          <w:rFonts w:ascii="宋体" w:hAnsi="宋体" w:cs="宋体" w:hint="eastAsia"/>
          <w:sz w:val="32"/>
          <w:szCs w:val="32"/>
        </w:rPr>
        <w:t>④</w:t>
      </w:r>
      <w:r w:rsidRPr="004703AF">
        <w:rPr>
          <w:rFonts w:eastAsia="仿宋_GB2312"/>
          <w:sz w:val="32"/>
          <w:szCs w:val="32"/>
        </w:rPr>
        <w:fldChar w:fldCharType="end"/>
      </w:r>
      <w:r w:rsidRPr="004703AF">
        <w:rPr>
          <w:rFonts w:eastAsia="仿宋_GB2312"/>
          <w:sz w:val="32"/>
          <w:szCs w:val="32"/>
        </w:rPr>
        <w:t>期刊建设有效。办刊条件和能力有效提升，学会主办期刊在学科领域具有较大影响力，公开刊收录数据库逐步增加，影响因子逐步提升，期刊发行量逐步扩大。</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3</w:t>
      </w:r>
      <w:r w:rsidRPr="004703AF">
        <w:rPr>
          <w:rFonts w:eastAsia="仿宋_GB2312"/>
          <w:sz w:val="32"/>
          <w:szCs w:val="32"/>
        </w:rPr>
        <w:t>）社会公信</w:t>
      </w:r>
      <w:proofErr w:type="gramStart"/>
      <w:r w:rsidRPr="004703AF">
        <w:rPr>
          <w:rFonts w:eastAsia="仿宋_GB2312"/>
          <w:sz w:val="32"/>
          <w:szCs w:val="32"/>
        </w:rPr>
        <w:t>力全面</w:t>
      </w:r>
      <w:proofErr w:type="gramEnd"/>
      <w:r w:rsidRPr="004703AF">
        <w:rPr>
          <w:rFonts w:eastAsia="仿宋_GB2312"/>
          <w:sz w:val="32"/>
          <w:szCs w:val="32"/>
        </w:rPr>
        <w:t>提升</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1 \* GB3 \* MERGEFORMAT </w:instrText>
      </w:r>
      <w:r w:rsidRPr="004703AF">
        <w:rPr>
          <w:rFonts w:eastAsia="仿宋_GB2312"/>
          <w:sz w:val="32"/>
          <w:szCs w:val="32"/>
        </w:rPr>
        <w:fldChar w:fldCharType="separate"/>
      </w:r>
      <w:r w:rsidRPr="004703AF">
        <w:rPr>
          <w:rFonts w:ascii="宋体" w:hAnsi="宋体" w:cs="宋体" w:hint="eastAsia"/>
          <w:sz w:val="32"/>
          <w:szCs w:val="32"/>
        </w:rPr>
        <w:t>①</w:t>
      </w:r>
      <w:r w:rsidRPr="004703AF">
        <w:rPr>
          <w:rFonts w:eastAsia="仿宋_GB2312"/>
          <w:sz w:val="32"/>
          <w:szCs w:val="32"/>
        </w:rPr>
        <w:fldChar w:fldCharType="end"/>
      </w:r>
      <w:r w:rsidRPr="004703AF">
        <w:rPr>
          <w:rFonts w:eastAsia="仿宋_GB2312"/>
          <w:sz w:val="32"/>
          <w:szCs w:val="32"/>
        </w:rPr>
        <w:t>民主办会方面。学会章程贯彻落实到位，民主决策、民主监督机制健全有效。理事长、秘书长、监事会主席认真</w:t>
      </w:r>
      <w:r w:rsidRPr="004703AF">
        <w:rPr>
          <w:rFonts w:eastAsia="仿宋_GB2312"/>
          <w:sz w:val="32"/>
          <w:szCs w:val="32"/>
        </w:rPr>
        <w:lastRenderedPageBreak/>
        <w:t>履职，会员（代表）大会、理事会（常务理事会）、监事会、办事机构职责明晰、制度完善，学会信息公开透明。</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2 \* GB3 \* MERGEFORMAT </w:instrText>
      </w:r>
      <w:r w:rsidRPr="004703AF">
        <w:rPr>
          <w:rFonts w:eastAsia="仿宋_GB2312"/>
          <w:sz w:val="32"/>
          <w:szCs w:val="32"/>
        </w:rPr>
        <w:fldChar w:fldCharType="separate"/>
      </w:r>
      <w:r w:rsidRPr="004703AF">
        <w:rPr>
          <w:rFonts w:ascii="宋体" w:hAnsi="宋体" w:cs="宋体" w:hint="eastAsia"/>
          <w:sz w:val="32"/>
          <w:szCs w:val="32"/>
        </w:rPr>
        <w:t>②</w:t>
      </w:r>
      <w:r w:rsidRPr="004703AF">
        <w:rPr>
          <w:rFonts w:eastAsia="仿宋_GB2312"/>
          <w:sz w:val="32"/>
          <w:szCs w:val="32"/>
        </w:rPr>
        <w:fldChar w:fldCharType="end"/>
      </w:r>
      <w:r w:rsidRPr="004703AF">
        <w:rPr>
          <w:rFonts w:eastAsia="仿宋_GB2312"/>
          <w:sz w:val="32"/>
          <w:szCs w:val="32"/>
        </w:rPr>
        <w:t>公共服务方面。积极开展科技人才评价、成果鉴定、技能培训、技术标准规范研制发布等，得到行业社会和政府部门的广泛认可。</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3 \* GB3 \* MERGEFORMAT </w:instrText>
      </w:r>
      <w:r w:rsidRPr="004703AF">
        <w:rPr>
          <w:rFonts w:eastAsia="仿宋_GB2312"/>
          <w:sz w:val="32"/>
          <w:szCs w:val="32"/>
        </w:rPr>
        <w:fldChar w:fldCharType="separate"/>
      </w:r>
      <w:r w:rsidRPr="004703AF">
        <w:rPr>
          <w:rFonts w:ascii="宋体" w:hAnsi="宋体" w:cs="宋体" w:hint="eastAsia"/>
          <w:sz w:val="32"/>
          <w:szCs w:val="32"/>
        </w:rPr>
        <w:t>③</w:t>
      </w:r>
      <w:r w:rsidRPr="004703AF">
        <w:rPr>
          <w:rFonts w:eastAsia="仿宋_GB2312"/>
          <w:sz w:val="32"/>
          <w:szCs w:val="32"/>
        </w:rPr>
        <w:fldChar w:fldCharType="end"/>
      </w:r>
      <w:r w:rsidRPr="004703AF">
        <w:rPr>
          <w:rFonts w:eastAsia="仿宋_GB2312"/>
          <w:sz w:val="32"/>
          <w:szCs w:val="32"/>
        </w:rPr>
        <w:t>科学普及方面。贯彻落实《全民科学素质行动规划纲要》相关部署，学会科普工作经常，注重打造科普品牌，在科普周、科普日等重要活动中表现突出，科普活动质量高、效益好。</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4 \* GB3 \* MERGEFORMAT </w:instrText>
      </w:r>
      <w:r w:rsidRPr="004703AF">
        <w:rPr>
          <w:rFonts w:eastAsia="仿宋_GB2312"/>
          <w:sz w:val="32"/>
          <w:szCs w:val="32"/>
        </w:rPr>
        <w:fldChar w:fldCharType="separate"/>
      </w:r>
      <w:r w:rsidRPr="004703AF">
        <w:rPr>
          <w:rFonts w:ascii="宋体" w:hAnsi="宋体" w:cs="宋体" w:hint="eastAsia"/>
          <w:sz w:val="32"/>
          <w:szCs w:val="32"/>
        </w:rPr>
        <w:t>④</w:t>
      </w:r>
      <w:r w:rsidRPr="004703AF">
        <w:rPr>
          <w:rFonts w:eastAsia="仿宋_GB2312"/>
          <w:sz w:val="32"/>
          <w:szCs w:val="32"/>
        </w:rPr>
        <w:fldChar w:fldCharType="end"/>
      </w:r>
      <w:r w:rsidRPr="004703AF">
        <w:rPr>
          <w:rFonts w:eastAsia="仿宋_GB2312"/>
          <w:sz w:val="32"/>
          <w:szCs w:val="32"/>
        </w:rPr>
        <w:t>自主设奖方面。围绕学科领域自主设立科技奖项并规范开展评奖工作，奖项在学科领域内认可度高、影响力大。</w:t>
      </w:r>
    </w:p>
    <w:p w:rsidR="00D14E09" w:rsidRPr="004703AF" w:rsidRDefault="00D14E09" w:rsidP="00D14E09">
      <w:pPr>
        <w:spacing w:line="360" w:lineRule="auto"/>
        <w:ind w:firstLine="645"/>
        <w:rPr>
          <w:rFonts w:eastAsia="仿宋_GB2312"/>
          <w:sz w:val="32"/>
          <w:szCs w:val="32"/>
        </w:rPr>
      </w:pPr>
      <w:r w:rsidRPr="004703AF">
        <w:rPr>
          <w:rFonts w:eastAsia="仿宋"/>
          <w:sz w:val="32"/>
          <w:szCs w:val="32"/>
        </w:rPr>
        <w:t>4</w:t>
      </w:r>
      <w:r w:rsidRPr="004703AF">
        <w:rPr>
          <w:rFonts w:eastAsia="仿宋_GB2312"/>
          <w:sz w:val="32"/>
          <w:szCs w:val="32"/>
        </w:rPr>
        <w:t>）自我发展</w:t>
      </w:r>
      <w:proofErr w:type="gramStart"/>
      <w:r w:rsidRPr="004703AF">
        <w:rPr>
          <w:rFonts w:eastAsia="仿宋_GB2312"/>
          <w:sz w:val="32"/>
          <w:szCs w:val="32"/>
        </w:rPr>
        <w:t>力全面</w:t>
      </w:r>
      <w:proofErr w:type="gramEnd"/>
      <w:r w:rsidRPr="004703AF">
        <w:rPr>
          <w:rFonts w:eastAsia="仿宋_GB2312"/>
          <w:sz w:val="32"/>
          <w:szCs w:val="32"/>
        </w:rPr>
        <w:t>巩固</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1 \* GB3 \* MERGEFORMAT </w:instrText>
      </w:r>
      <w:r w:rsidRPr="004703AF">
        <w:rPr>
          <w:rFonts w:eastAsia="仿宋_GB2312"/>
          <w:sz w:val="32"/>
          <w:szCs w:val="32"/>
        </w:rPr>
        <w:fldChar w:fldCharType="separate"/>
      </w:r>
      <w:r w:rsidRPr="004703AF">
        <w:rPr>
          <w:rFonts w:ascii="宋体" w:hAnsi="宋体" w:cs="宋体" w:hint="eastAsia"/>
          <w:sz w:val="32"/>
          <w:szCs w:val="32"/>
        </w:rPr>
        <w:t>①</w:t>
      </w:r>
      <w:r w:rsidRPr="004703AF">
        <w:rPr>
          <w:rFonts w:eastAsia="仿宋_GB2312"/>
          <w:sz w:val="32"/>
          <w:szCs w:val="32"/>
        </w:rPr>
        <w:fldChar w:fldCharType="end"/>
      </w:r>
      <w:r w:rsidRPr="004703AF">
        <w:rPr>
          <w:rFonts w:eastAsia="仿宋_GB2312"/>
          <w:sz w:val="32"/>
          <w:szCs w:val="32"/>
        </w:rPr>
        <w:t>“</w:t>
      </w:r>
      <w:r w:rsidRPr="004703AF">
        <w:rPr>
          <w:rFonts w:eastAsia="仿宋_GB2312"/>
          <w:sz w:val="32"/>
          <w:szCs w:val="32"/>
        </w:rPr>
        <w:t>两化</w:t>
      </w:r>
      <w:r w:rsidRPr="004703AF">
        <w:rPr>
          <w:rFonts w:eastAsia="仿宋_GB2312"/>
          <w:sz w:val="32"/>
          <w:szCs w:val="32"/>
        </w:rPr>
        <w:t>”</w:t>
      </w:r>
      <w:r w:rsidRPr="004703AF">
        <w:rPr>
          <w:rFonts w:eastAsia="仿宋_GB2312"/>
          <w:sz w:val="32"/>
          <w:szCs w:val="32"/>
        </w:rPr>
        <w:t>建设方面。学会专职化工作人员队伍逐步拓展，秘书长及秘书处人员业务素质优良，筹划建设能力、组织协调能力较强，实体化水平全面提高。</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2 \* GB3 \* MERGEFORMAT </w:instrText>
      </w:r>
      <w:r w:rsidRPr="004703AF">
        <w:rPr>
          <w:rFonts w:eastAsia="仿宋_GB2312"/>
          <w:sz w:val="32"/>
          <w:szCs w:val="32"/>
        </w:rPr>
        <w:fldChar w:fldCharType="separate"/>
      </w:r>
      <w:r w:rsidRPr="004703AF">
        <w:rPr>
          <w:rFonts w:ascii="宋体" w:hAnsi="宋体" w:cs="宋体" w:hint="eastAsia"/>
          <w:sz w:val="32"/>
          <w:szCs w:val="32"/>
        </w:rPr>
        <w:t>②</w:t>
      </w:r>
      <w:r w:rsidRPr="004703AF">
        <w:rPr>
          <w:rFonts w:eastAsia="仿宋_GB2312"/>
          <w:sz w:val="32"/>
          <w:szCs w:val="32"/>
        </w:rPr>
        <w:fldChar w:fldCharType="end"/>
      </w:r>
      <w:r w:rsidRPr="004703AF">
        <w:rPr>
          <w:rFonts w:eastAsia="仿宋_GB2312"/>
          <w:sz w:val="32"/>
          <w:szCs w:val="32"/>
        </w:rPr>
        <w:t>信息化建设方面。学会管理服务信息化程度高，信息化服务平台建设适应多样化的服务需求，服务精准便捷，服务对象认可度高。</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3 \* GB3 \* MERGEFORMAT </w:instrText>
      </w:r>
      <w:r w:rsidRPr="004703AF">
        <w:rPr>
          <w:rFonts w:eastAsia="仿宋_GB2312"/>
          <w:sz w:val="32"/>
          <w:szCs w:val="32"/>
        </w:rPr>
        <w:fldChar w:fldCharType="separate"/>
      </w:r>
      <w:r w:rsidRPr="004703AF">
        <w:rPr>
          <w:rFonts w:ascii="宋体" w:hAnsi="宋体" w:cs="宋体" w:hint="eastAsia"/>
          <w:sz w:val="32"/>
          <w:szCs w:val="32"/>
        </w:rPr>
        <w:t>③</w:t>
      </w:r>
      <w:r w:rsidRPr="004703AF">
        <w:rPr>
          <w:rFonts w:eastAsia="仿宋_GB2312"/>
          <w:sz w:val="32"/>
          <w:szCs w:val="32"/>
        </w:rPr>
        <w:fldChar w:fldCharType="end"/>
      </w:r>
      <w:r w:rsidRPr="004703AF">
        <w:rPr>
          <w:rFonts w:eastAsia="仿宋_GB2312"/>
          <w:sz w:val="32"/>
          <w:szCs w:val="32"/>
        </w:rPr>
        <w:t>会员发展方面。会员服务机构及制度健全，服务会员的渠道多样、方式多元，有特色鲜明的会员服务产品，吸纳新会员成效显著。</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fldChar w:fldCharType="begin"/>
      </w:r>
      <w:r w:rsidRPr="004703AF">
        <w:rPr>
          <w:rFonts w:eastAsia="仿宋_GB2312"/>
          <w:sz w:val="32"/>
          <w:szCs w:val="32"/>
        </w:rPr>
        <w:instrText xml:space="preserve"> = 4 \* GB3 \* MERGEFORMAT </w:instrText>
      </w:r>
      <w:r w:rsidRPr="004703AF">
        <w:rPr>
          <w:rFonts w:eastAsia="仿宋_GB2312"/>
          <w:sz w:val="32"/>
          <w:szCs w:val="32"/>
        </w:rPr>
        <w:fldChar w:fldCharType="separate"/>
      </w:r>
      <w:r w:rsidRPr="004703AF">
        <w:rPr>
          <w:rFonts w:ascii="宋体" w:hAnsi="宋体" w:cs="宋体" w:hint="eastAsia"/>
          <w:sz w:val="32"/>
          <w:szCs w:val="32"/>
        </w:rPr>
        <w:t>④</w:t>
      </w:r>
      <w:r w:rsidRPr="004703AF">
        <w:rPr>
          <w:rFonts w:eastAsia="仿宋_GB2312"/>
          <w:sz w:val="32"/>
          <w:szCs w:val="32"/>
        </w:rPr>
        <w:fldChar w:fldCharType="end"/>
      </w:r>
      <w:r w:rsidRPr="004703AF">
        <w:rPr>
          <w:rFonts w:eastAsia="仿宋_GB2312"/>
          <w:sz w:val="32"/>
          <w:szCs w:val="32"/>
        </w:rPr>
        <w:t>管理运营方面。拥有高水平专职化运营团队，当年服</w:t>
      </w:r>
      <w:r w:rsidRPr="004703AF">
        <w:rPr>
          <w:rFonts w:eastAsia="仿宋_GB2312"/>
          <w:sz w:val="32"/>
          <w:szCs w:val="32"/>
        </w:rPr>
        <w:lastRenderedPageBreak/>
        <w:t>务性收入增长幅度大，学会可持续发展能力突出。</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1</w:t>
      </w:r>
      <w:r w:rsidRPr="004703AF">
        <w:rPr>
          <w:rFonts w:eastAsia="仿宋_GB2312"/>
          <w:sz w:val="32"/>
          <w:szCs w:val="32"/>
        </w:rPr>
        <w:t>）申报学会上一年度高质量发展考核须达到一类</w:t>
      </w:r>
      <w:r w:rsidRPr="004703AF">
        <w:rPr>
          <w:rFonts w:eastAsia="仿宋_GB2312" w:hint="eastAsia"/>
          <w:sz w:val="32"/>
          <w:szCs w:val="32"/>
        </w:rPr>
        <w:t>、申请一类升级考核且经批复同意的二类学会（排序靠前）</w:t>
      </w:r>
      <w:r w:rsidRPr="004703AF">
        <w:rPr>
          <w:rFonts w:eastAsia="仿宋_GB2312"/>
          <w:sz w:val="32"/>
          <w:szCs w:val="32"/>
        </w:rPr>
        <w:t>。</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2</w:t>
      </w:r>
      <w:r w:rsidRPr="004703AF">
        <w:rPr>
          <w:rFonts w:eastAsia="仿宋_GB2312"/>
          <w:sz w:val="32"/>
          <w:szCs w:val="32"/>
        </w:rPr>
        <w:t>）申报学会评估等级不低于</w:t>
      </w:r>
      <w:r w:rsidRPr="004703AF">
        <w:rPr>
          <w:rFonts w:eastAsia="仿宋_GB2312"/>
          <w:sz w:val="32"/>
          <w:szCs w:val="32"/>
        </w:rPr>
        <w:t>4A</w:t>
      </w:r>
      <w:r w:rsidRPr="004703AF">
        <w:rPr>
          <w:rFonts w:eastAsia="仿宋_GB2312"/>
          <w:sz w:val="32"/>
          <w:szCs w:val="32"/>
        </w:rPr>
        <w:t>级。</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3</w:t>
      </w:r>
      <w:r w:rsidRPr="004703AF">
        <w:rPr>
          <w:rFonts w:eastAsia="仿宋_GB2312"/>
          <w:sz w:val="32"/>
          <w:szCs w:val="32"/>
        </w:rPr>
        <w:t>）申报学会至少同时申报一流平台学会建设的子项目一个（含）以上。</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4</w:t>
      </w:r>
      <w:r w:rsidRPr="004703AF">
        <w:rPr>
          <w:rFonts w:eastAsia="仿宋_GB2312"/>
          <w:sz w:val="32"/>
          <w:szCs w:val="32"/>
        </w:rPr>
        <w:t>）获得认定的学会本年度高质量发展考核</w:t>
      </w:r>
      <w:r w:rsidRPr="004703AF">
        <w:rPr>
          <w:rFonts w:eastAsia="仿宋_GB2312" w:hint="eastAsia"/>
          <w:sz w:val="32"/>
          <w:szCs w:val="32"/>
        </w:rPr>
        <w:t>一</w:t>
      </w:r>
      <w:r w:rsidRPr="004703AF">
        <w:rPr>
          <w:rFonts w:eastAsia="仿宋_GB2312"/>
          <w:sz w:val="32"/>
          <w:szCs w:val="32"/>
        </w:rPr>
        <w:t>般应达到</w:t>
      </w:r>
      <w:r w:rsidRPr="004703AF">
        <w:rPr>
          <w:rFonts w:eastAsia="仿宋_GB2312"/>
          <w:sz w:val="32"/>
          <w:szCs w:val="32"/>
        </w:rPr>
        <w:t>“</w:t>
      </w:r>
      <w:r w:rsidRPr="004703AF">
        <w:rPr>
          <w:rFonts w:eastAsia="仿宋_GB2312"/>
          <w:sz w:val="32"/>
          <w:szCs w:val="32"/>
        </w:rPr>
        <w:t>一类</w:t>
      </w:r>
      <w:r w:rsidRPr="004703AF">
        <w:rPr>
          <w:rFonts w:eastAsia="仿宋_GB2312"/>
          <w:sz w:val="32"/>
          <w:szCs w:val="32"/>
        </w:rPr>
        <w:t>”</w:t>
      </w:r>
      <w:r w:rsidRPr="004703AF">
        <w:rPr>
          <w:rFonts w:eastAsia="仿宋_GB2312" w:hint="eastAsia"/>
          <w:sz w:val="32"/>
          <w:szCs w:val="32"/>
        </w:rPr>
        <w:t>B</w:t>
      </w:r>
      <w:r w:rsidRPr="004703AF">
        <w:rPr>
          <w:rFonts w:eastAsia="仿宋_GB2312" w:hint="eastAsia"/>
          <w:sz w:val="32"/>
          <w:szCs w:val="32"/>
        </w:rPr>
        <w:t>等以上</w:t>
      </w:r>
      <w:r w:rsidRPr="004703AF">
        <w:rPr>
          <w:rFonts w:eastAsia="仿宋_GB2312"/>
          <w:sz w:val="32"/>
          <w:szCs w:val="32"/>
        </w:rPr>
        <w:t>。</w:t>
      </w:r>
    </w:p>
    <w:p w:rsidR="00D14E09" w:rsidRPr="004703AF" w:rsidRDefault="00D14E09" w:rsidP="00D14E09">
      <w:pPr>
        <w:spacing w:line="360" w:lineRule="auto"/>
        <w:ind w:firstLine="645"/>
        <w:rPr>
          <w:rFonts w:eastAsia="仿宋_GB2312"/>
          <w:sz w:val="32"/>
          <w:szCs w:val="32"/>
        </w:rPr>
      </w:pPr>
      <w:r w:rsidRPr="004703AF">
        <w:rPr>
          <w:rFonts w:eastAsia="仿宋_GB2312" w:hint="eastAsia"/>
          <w:sz w:val="32"/>
          <w:szCs w:val="32"/>
        </w:rPr>
        <w:t>5</w:t>
      </w:r>
      <w:r w:rsidRPr="004703AF">
        <w:rPr>
          <w:rFonts w:eastAsia="仿宋_GB2312" w:hint="eastAsia"/>
          <w:sz w:val="32"/>
          <w:szCs w:val="32"/>
        </w:rPr>
        <w:t>）“一流学会”称号保持三年，</w:t>
      </w:r>
      <w:r w:rsidRPr="004703AF">
        <w:rPr>
          <w:rFonts w:eastAsia="仿宋_GB2312"/>
          <w:sz w:val="32"/>
          <w:szCs w:val="32"/>
        </w:rPr>
        <w:t>建设周期为</w:t>
      </w:r>
      <w:r w:rsidRPr="004703AF">
        <w:rPr>
          <w:rFonts w:eastAsia="仿宋_GB2312"/>
          <w:sz w:val="32"/>
          <w:szCs w:val="32"/>
        </w:rPr>
        <w:t>202</w:t>
      </w:r>
      <w:r w:rsidRPr="004703AF">
        <w:rPr>
          <w:rFonts w:eastAsia="仿宋_GB2312" w:hint="eastAsia"/>
          <w:sz w:val="32"/>
          <w:szCs w:val="32"/>
        </w:rPr>
        <w:t>4</w:t>
      </w:r>
      <w:r w:rsidRPr="004703AF">
        <w:rPr>
          <w:rFonts w:eastAsia="仿宋_GB2312"/>
          <w:sz w:val="32"/>
          <w:szCs w:val="32"/>
        </w:rPr>
        <w:t>—202</w:t>
      </w:r>
      <w:r w:rsidRPr="004703AF">
        <w:rPr>
          <w:rFonts w:eastAsia="仿宋_GB2312" w:hint="eastAsia"/>
          <w:sz w:val="32"/>
          <w:szCs w:val="32"/>
        </w:rPr>
        <w:t>6</w:t>
      </w:r>
      <w:r w:rsidRPr="004703AF">
        <w:rPr>
          <w:rFonts w:eastAsia="仿宋_GB2312"/>
          <w:sz w:val="32"/>
          <w:szCs w:val="32"/>
        </w:rPr>
        <w:t>年，</w:t>
      </w:r>
      <w:r w:rsidRPr="004703AF">
        <w:rPr>
          <w:rFonts w:eastAsia="仿宋_GB2312" w:hint="eastAsia"/>
          <w:sz w:val="32"/>
          <w:szCs w:val="32"/>
        </w:rPr>
        <w:t>2025</w:t>
      </w:r>
      <w:r w:rsidRPr="004703AF">
        <w:rPr>
          <w:rFonts w:eastAsia="仿宋_GB2312"/>
          <w:sz w:val="32"/>
          <w:szCs w:val="32"/>
        </w:rPr>
        <w:t>年下半年进行中期检查，到期前</w:t>
      </w:r>
      <w:r w:rsidRPr="004703AF">
        <w:rPr>
          <w:rFonts w:eastAsia="仿宋_GB2312" w:hint="eastAsia"/>
          <w:sz w:val="32"/>
          <w:szCs w:val="32"/>
        </w:rPr>
        <w:t>2</w:t>
      </w:r>
      <w:r w:rsidRPr="004703AF">
        <w:rPr>
          <w:rFonts w:eastAsia="仿宋_GB2312"/>
          <w:sz w:val="32"/>
          <w:szCs w:val="32"/>
        </w:rPr>
        <w:t>个月须向省科协提交三</w:t>
      </w:r>
      <w:r w:rsidRPr="004703AF">
        <w:rPr>
          <w:rFonts w:eastAsia="仿宋_GB2312" w:hint="eastAsia"/>
          <w:sz w:val="32"/>
          <w:szCs w:val="32"/>
        </w:rPr>
        <w:t>年工作开展及成果报告并同时申请是否继续申报“一流学会”，经省科协研究后予以批复。</w:t>
      </w:r>
    </w:p>
    <w:p w:rsidR="00D14E09" w:rsidRPr="004703AF" w:rsidRDefault="00D14E09" w:rsidP="00D14E09">
      <w:pPr>
        <w:ind w:firstLineChars="200" w:firstLine="643"/>
        <w:rPr>
          <w:rFonts w:eastAsia="仿宋"/>
          <w:b/>
          <w:sz w:val="32"/>
          <w:szCs w:val="32"/>
        </w:rPr>
      </w:pPr>
      <w:r w:rsidRPr="004703AF">
        <w:rPr>
          <w:rFonts w:eastAsia="仿宋"/>
          <w:b/>
          <w:sz w:val="32"/>
          <w:szCs w:val="32"/>
        </w:rPr>
        <w:t>2</w:t>
      </w:r>
      <w:r>
        <w:rPr>
          <w:rFonts w:eastAsia="仿宋" w:hint="eastAsia"/>
          <w:b/>
          <w:sz w:val="32"/>
          <w:szCs w:val="32"/>
        </w:rPr>
        <w:t>、</w:t>
      </w:r>
      <w:r w:rsidRPr="004703AF">
        <w:rPr>
          <w:rFonts w:eastAsia="仿宋"/>
          <w:b/>
          <w:sz w:val="32"/>
          <w:szCs w:val="32"/>
        </w:rPr>
        <w:t>一流平台学会建设</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1</w:t>
      </w:r>
      <w:r w:rsidRPr="004703AF">
        <w:rPr>
          <w:rFonts w:eastAsia="仿宋_GB2312"/>
          <w:sz w:val="32"/>
          <w:szCs w:val="32"/>
        </w:rPr>
        <w:t>）一流学术平台</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贯彻学术为本理念，围绕学术前沿及经济社会发展热点需求广泛开展形式多样、层次内容丰富的学术交流活动，活动受众面广、影响力大，对学科发展及人才成长发挥显著作用，学术品牌质量不断提升。</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2</w:t>
      </w:r>
      <w:r w:rsidRPr="004703AF">
        <w:rPr>
          <w:rFonts w:eastAsia="仿宋_GB2312"/>
          <w:sz w:val="32"/>
          <w:szCs w:val="32"/>
        </w:rPr>
        <w:t>）一流科普平台</w:t>
      </w:r>
    </w:p>
    <w:p w:rsidR="00D14E09" w:rsidRPr="004703AF" w:rsidRDefault="00D14E09" w:rsidP="00D14E09">
      <w:pPr>
        <w:spacing w:line="360" w:lineRule="auto"/>
        <w:ind w:firstLine="645"/>
        <w:rPr>
          <w:rFonts w:eastAsia="仿宋_GB2312"/>
          <w:sz w:val="32"/>
          <w:szCs w:val="32"/>
        </w:rPr>
      </w:pPr>
      <w:r w:rsidRPr="004703AF">
        <w:rPr>
          <w:rFonts w:eastAsia="仿宋_GB2312" w:hint="eastAsia"/>
          <w:sz w:val="32"/>
          <w:szCs w:val="32"/>
        </w:rPr>
        <w:t>推动</w:t>
      </w:r>
      <w:r w:rsidRPr="004703AF">
        <w:rPr>
          <w:rFonts w:eastAsia="仿宋_GB2312"/>
          <w:sz w:val="32"/>
          <w:szCs w:val="32"/>
        </w:rPr>
        <w:t>落实常态化疫情防控应急科普工作要求，高度重视</w:t>
      </w:r>
      <w:r w:rsidRPr="004703AF">
        <w:rPr>
          <w:rFonts w:eastAsia="仿宋_GB2312"/>
          <w:sz w:val="32"/>
          <w:szCs w:val="32"/>
        </w:rPr>
        <w:lastRenderedPageBreak/>
        <w:t>科技传播专家团队和科技志愿者队伍建设，积极整合资源打造科普基地，科普活动影响力持续扩大。具备科普信息化应用能力，科普周、科普日等重大活动成效明显。科普创新科技含量高、吸引力强，宣传推广效果好。</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3</w:t>
      </w:r>
      <w:r w:rsidRPr="004703AF">
        <w:rPr>
          <w:rFonts w:eastAsia="仿宋_GB2312"/>
          <w:sz w:val="32"/>
          <w:szCs w:val="32"/>
        </w:rPr>
        <w:t>）一流科技服务平台</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深入实施《</w:t>
      </w:r>
      <w:r w:rsidRPr="004703AF">
        <w:rPr>
          <w:rFonts w:eastAsia="仿宋_GB2312"/>
          <w:sz w:val="32"/>
          <w:szCs w:val="32"/>
        </w:rPr>
        <w:t>“</w:t>
      </w:r>
      <w:r w:rsidRPr="004703AF">
        <w:rPr>
          <w:rFonts w:eastAsia="仿宋_GB2312"/>
          <w:sz w:val="32"/>
          <w:szCs w:val="32"/>
        </w:rPr>
        <w:t>科创江苏</w:t>
      </w:r>
      <w:r w:rsidRPr="004703AF">
        <w:rPr>
          <w:rFonts w:eastAsia="仿宋_GB2312"/>
          <w:sz w:val="32"/>
          <w:szCs w:val="32"/>
        </w:rPr>
        <w:t>”</w:t>
      </w:r>
      <w:r w:rsidRPr="004703AF">
        <w:rPr>
          <w:rFonts w:eastAsia="仿宋_GB2312"/>
          <w:sz w:val="32"/>
          <w:szCs w:val="32"/>
        </w:rPr>
        <w:t>三年专项行动计划》，围绕地方产业发展需求，积极推动高端科技服务团队建设，</w:t>
      </w:r>
      <w:r w:rsidRPr="004703AF">
        <w:rPr>
          <w:rFonts w:eastAsia="仿宋_GB2312" w:hint="eastAsia"/>
          <w:sz w:val="32"/>
          <w:szCs w:val="32"/>
        </w:rPr>
        <w:t>联合</w:t>
      </w:r>
      <w:r w:rsidRPr="004703AF">
        <w:rPr>
          <w:rFonts w:eastAsia="仿宋_GB2312"/>
          <w:sz w:val="32"/>
          <w:szCs w:val="32"/>
        </w:rPr>
        <w:t>搭建科技服务平台，</w:t>
      </w:r>
      <w:r w:rsidRPr="004703AF">
        <w:rPr>
          <w:rFonts w:eastAsia="仿宋_GB2312" w:hint="eastAsia"/>
          <w:sz w:val="32"/>
          <w:szCs w:val="32"/>
        </w:rPr>
        <w:t>服务</w:t>
      </w:r>
      <w:r w:rsidRPr="004703AF">
        <w:rPr>
          <w:rFonts w:eastAsia="仿宋_GB2312"/>
          <w:sz w:val="32"/>
          <w:szCs w:val="32"/>
        </w:rPr>
        <w:t>成效明显。大力开展包括科技规划咨询论证、科技研发攻关、科技成果转化应用、科技人才项目引进、继续教育与职业技能培训等在内的科技服务工作，取得显著的经济社会效益，学会科技服务能力水平持续提升。</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1</w:t>
      </w:r>
      <w:r w:rsidRPr="004703AF">
        <w:rPr>
          <w:rFonts w:eastAsia="仿宋_GB2312"/>
          <w:sz w:val="32"/>
          <w:szCs w:val="32"/>
        </w:rPr>
        <w:t>）申报学会上一年度</w:t>
      </w:r>
      <w:r w:rsidRPr="004703AF">
        <w:rPr>
          <w:rFonts w:eastAsia="仿宋_GB2312" w:hint="eastAsia"/>
          <w:sz w:val="32"/>
          <w:szCs w:val="32"/>
        </w:rPr>
        <w:t>高质量</w:t>
      </w:r>
      <w:r w:rsidRPr="004703AF">
        <w:rPr>
          <w:rFonts w:eastAsia="仿宋_GB2312"/>
          <w:sz w:val="32"/>
          <w:szCs w:val="32"/>
        </w:rPr>
        <w:t>发展考核须达到二类以上</w:t>
      </w:r>
      <w:r w:rsidRPr="004703AF">
        <w:rPr>
          <w:rFonts w:eastAsia="仿宋_GB2312" w:hint="eastAsia"/>
          <w:sz w:val="32"/>
          <w:szCs w:val="32"/>
        </w:rPr>
        <w:t>（含）、申请二类升级考核且经批复同意的三类学会（排序靠前）</w:t>
      </w:r>
      <w:r w:rsidRPr="004703AF">
        <w:rPr>
          <w:rFonts w:eastAsia="仿宋_GB2312"/>
          <w:sz w:val="32"/>
          <w:szCs w:val="32"/>
        </w:rPr>
        <w:t>。</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2</w:t>
      </w:r>
      <w:r w:rsidRPr="004703AF">
        <w:rPr>
          <w:rFonts w:eastAsia="仿宋_GB2312"/>
          <w:sz w:val="32"/>
          <w:szCs w:val="32"/>
        </w:rPr>
        <w:t>）申报学会评估等级不低于</w:t>
      </w:r>
      <w:r w:rsidRPr="004703AF">
        <w:rPr>
          <w:rFonts w:eastAsia="仿宋_GB2312" w:hint="eastAsia"/>
          <w:sz w:val="32"/>
          <w:szCs w:val="32"/>
        </w:rPr>
        <w:t>4</w:t>
      </w:r>
      <w:r w:rsidRPr="004703AF">
        <w:rPr>
          <w:rFonts w:eastAsia="仿宋_GB2312"/>
          <w:sz w:val="32"/>
          <w:szCs w:val="32"/>
        </w:rPr>
        <w:t>A</w:t>
      </w:r>
      <w:r w:rsidRPr="004703AF">
        <w:rPr>
          <w:rFonts w:eastAsia="仿宋_GB2312"/>
          <w:sz w:val="32"/>
          <w:szCs w:val="32"/>
        </w:rPr>
        <w:t>级。</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t>3</w:t>
      </w:r>
      <w:r w:rsidRPr="004703AF">
        <w:rPr>
          <w:rFonts w:eastAsia="仿宋_GB2312"/>
          <w:sz w:val="32"/>
          <w:szCs w:val="32"/>
        </w:rPr>
        <w:t>）获得认定的学会本年度</w:t>
      </w:r>
      <w:r w:rsidRPr="004703AF">
        <w:rPr>
          <w:rFonts w:eastAsia="仿宋_GB2312" w:hint="eastAsia"/>
          <w:sz w:val="32"/>
          <w:szCs w:val="32"/>
        </w:rPr>
        <w:t>高质量</w:t>
      </w:r>
      <w:r w:rsidRPr="004703AF">
        <w:rPr>
          <w:rFonts w:eastAsia="仿宋_GB2312"/>
          <w:sz w:val="32"/>
          <w:szCs w:val="32"/>
        </w:rPr>
        <w:t>发展考核达到二类以上</w:t>
      </w:r>
      <w:r w:rsidRPr="004703AF">
        <w:rPr>
          <w:rFonts w:eastAsia="仿宋_GB2312" w:hint="eastAsia"/>
          <w:sz w:val="32"/>
          <w:szCs w:val="32"/>
        </w:rPr>
        <w:t>（含）</w:t>
      </w:r>
      <w:r w:rsidRPr="004703AF">
        <w:rPr>
          <w:rFonts w:eastAsia="仿宋_GB2312"/>
          <w:sz w:val="32"/>
          <w:szCs w:val="32"/>
        </w:rPr>
        <w:t>。</w:t>
      </w:r>
    </w:p>
    <w:p w:rsidR="00D14E09" w:rsidRPr="004703AF" w:rsidRDefault="00D14E09" w:rsidP="00D14E09">
      <w:pPr>
        <w:spacing w:line="360" w:lineRule="auto"/>
        <w:ind w:firstLine="645"/>
        <w:rPr>
          <w:rFonts w:eastAsia="仿宋_GB2312"/>
          <w:sz w:val="32"/>
          <w:szCs w:val="32"/>
        </w:rPr>
      </w:pPr>
      <w:r w:rsidRPr="004703AF">
        <w:rPr>
          <w:rFonts w:eastAsia="仿宋_GB2312" w:hint="eastAsia"/>
          <w:sz w:val="32"/>
          <w:szCs w:val="32"/>
        </w:rPr>
        <w:t>4</w:t>
      </w:r>
      <w:r w:rsidRPr="004703AF">
        <w:rPr>
          <w:rFonts w:eastAsia="仿宋_GB2312" w:hint="eastAsia"/>
          <w:sz w:val="32"/>
          <w:szCs w:val="32"/>
        </w:rPr>
        <w:t>）一流平台学会建设项目的</w:t>
      </w:r>
      <w:r w:rsidRPr="004703AF">
        <w:rPr>
          <w:rFonts w:eastAsia="仿宋_GB2312" w:hint="eastAsia"/>
          <w:sz w:val="32"/>
          <w:szCs w:val="32"/>
        </w:rPr>
        <w:t>3</w:t>
      </w:r>
      <w:r w:rsidRPr="004703AF">
        <w:rPr>
          <w:rFonts w:eastAsia="仿宋_GB2312" w:hint="eastAsia"/>
          <w:sz w:val="32"/>
          <w:szCs w:val="32"/>
        </w:rPr>
        <w:t>个子项目互不兼报。一流学会上一年度已获认定的“一流平台学会建设”子项目不得重复申报，其中其他子项目最多可申报一项。</w:t>
      </w:r>
    </w:p>
    <w:p w:rsidR="00D14E09" w:rsidRPr="004703AF" w:rsidRDefault="00D14E09" w:rsidP="00D14E09">
      <w:pPr>
        <w:ind w:firstLineChars="200" w:firstLine="643"/>
        <w:rPr>
          <w:rFonts w:eastAsia="仿宋"/>
          <w:b/>
          <w:sz w:val="32"/>
          <w:szCs w:val="32"/>
        </w:rPr>
      </w:pPr>
      <w:r w:rsidRPr="004703AF">
        <w:rPr>
          <w:rFonts w:eastAsia="仿宋"/>
          <w:b/>
          <w:sz w:val="32"/>
          <w:szCs w:val="32"/>
        </w:rPr>
        <w:t>3</w:t>
      </w:r>
      <w:r>
        <w:rPr>
          <w:rFonts w:eastAsia="仿宋" w:hint="eastAsia"/>
          <w:b/>
          <w:sz w:val="32"/>
          <w:szCs w:val="32"/>
        </w:rPr>
        <w:t>、</w:t>
      </w:r>
      <w:r w:rsidRPr="004703AF">
        <w:rPr>
          <w:rFonts w:eastAsia="仿宋"/>
          <w:b/>
          <w:sz w:val="32"/>
          <w:szCs w:val="32"/>
        </w:rPr>
        <w:t>“</w:t>
      </w:r>
      <w:r w:rsidRPr="004703AF">
        <w:rPr>
          <w:rFonts w:eastAsia="仿宋"/>
          <w:b/>
          <w:sz w:val="32"/>
          <w:szCs w:val="32"/>
        </w:rPr>
        <w:t>会员之家</w:t>
      </w:r>
      <w:r w:rsidRPr="004703AF">
        <w:rPr>
          <w:rFonts w:eastAsia="仿宋"/>
          <w:b/>
          <w:sz w:val="32"/>
          <w:szCs w:val="32"/>
        </w:rPr>
        <w:t>”</w:t>
      </w:r>
      <w:r w:rsidRPr="004703AF">
        <w:rPr>
          <w:rFonts w:eastAsia="仿宋"/>
          <w:b/>
          <w:sz w:val="32"/>
          <w:szCs w:val="32"/>
        </w:rPr>
        <w:t>建设</w:t>
      </w:r>
    </w:p>
    <w:p w:rsidR="00D14E09" w:rsidRPr="004703AF" w:rsidRDefault="00D14E09" w:rsidP="00D14E09">
      <w:pPr>
        <w:spacing w:line="620" w:lineRule="exact"/>
        <w:ind w:firstLine="682"/>
        <w:rPr>
          <w:rFonts w:eastAsia="仿宋_GB2312"/>
          <w:sz w:val="32"/>
          <w:szCs w:val="32"/>
        </w:rPr>
      </w:pPr>
      <w:r w:rsidRPr="004703AF">
        <w:rPr>
          <w:rFonts w:eastAsia="仿宋"/>
          <w:sz w:val="32"/>
          <w:szCs w:val="32"/>
        </w:rPr>
        <w:lastRenderedPageBreak/>
        <w:t>（</w:t>
      </w:r>
      <w:r w:rsidRPr="004703AF">
        <w:rPr>
          <w:rFonts w:eastAsia="仿宋"/>
          <w:sz w:val="32"/>
          <w:szCs w:val="32"/>
        </w:rPr>
        <w:t>1</w:t>
      </w:r>
      <w:r w:rsidRPr="004703AF">
        <w:rPr>
          <w:rFonts w:eastAsia="仿宋"/>
          <w:sz w:val="32"/>
          <w:szCs w:val="32"/>
        </w:rPr>
        <w:t>）</w:t>
      </w:r>
      <w:r w:rsidRPr="004703AF">
        <w:rPr>
          <w:rFonts w:eastAsia="仿宋_GB2312"/>
          <w:spacing w:val="-5"/>
          <w:sz w:val="32"/>
          <w:szCs w:val="32"/>
        </w:rPr>
        <w:t>项目</w:t>
      </w:r>
      <w:r w:rsidRPr="004703AF">
        <w:rPr>
          <w:rFonts w:eastAsia="仿宋_GB2312"/>
          <w:spacing w:val="-4"/>
          <w:sz w:val="32"/>
          <w:szCs w:val="32"/>
        </w:rPr>
        <w:t>内容</w:t>
      </w:r>
    </w:p>
    <w:p w:rsidR="00D14E09" w:rsidRPr="004703AF" w:rsidRDefault="00D14E09" w:rsidP="00D14E09">
      <w:pPr>
        <w:spacing w:line="620" w:lineRule="exact"/>
        <w:ind w:left="17" w:right="32" w:firstLine="685"/>
        <w:rPr>
          <w:rFonts w:eastAsia="仿宋_GB2312"/>
          <w:spacing w:val="-74"/>
          <w:sz w:val="32"/>
          <w:szCs w:val="32"/>
        </w:rPr>
      </w:pPr>
      <w:r w:rsidRPr="004703AF">
        <w:rPr>
          <w:rFonts w:eastAsia="仿宋_GB2312"/>
          <w:sz w:val="32"/>
          <w:szCs w:val="32"/>
        </w:rPr>
        <w:t>有效建立</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，强化对科技工作者的服务引领和支撑，发挥</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的阵地作用，大力推进</w:t>
      </w:r>
      <w:r w:rsidRPr="004703AF">
        <w:rPr>
          <w:rFonts w:eastAsia="仿宋_GB2312"/>
          <w:sz w:val="32"/>
          <w:szCs w:val="32"/>
        </w:rPr>
        <w:t>“</w:t>
      </w:r>
      <w:r w:rsidRPr="004703AF">
        <w:rPr>
          <w:rFonts w:eastAsia="仿宋_GB2312"/>
          <w:sz w:val="32"/>
          <w:szCs w:val="32"/>
        </w:rPr>
        <w:t>特色之家、品牌之家、荣誉之家、温暖之家</w:t>
      </w:r>
      <w:r w:rsidRPr="004703AF">
        <w:rPr>
          <w:rFonts w:eastAsia="仿宋_GB2312"/>
          <w:sz w:val="32"/>
          <w:szCs w:val="32"/>
        </w:rPr>
        <w:t>”</w:t>
      </w:r>
      <w:r w:rsidRPr="004703AF">
        <w:rPr>
          <w:rFonts w:eastAsia="仿宋_GB2312"/>
          <w:sz w:val="32"/>
          <w:szCs w:val="32"/>
        </w:rPr>
        <w:t>建设，设施配套，机制健全，活动经常，打造会员文化和活动品牌，高质量推动学会发展</w:t>
      </w:r>
      <w:r w:rsidRPr="004703AF">
        <w:rPr>
          <w:rFonts w:eastAsia="仿宋_GB2312"/>
          <w:spacing w:val="10"/>
          <w:sz w:val="32"/>
          <w:szCs w:val="32"/>
        </w:rPr>
        <w:t>。</w:t>
      </w:r>
    </w:p>
    <w:p w:rsidR="00D14E09" w:rsidRPr="004703AF" w:rsidRDefault="00D14E09" w:rsidP="00D14E09">
      <w:pPr>
        <w:spacing w:line="620" w:lineRule="exact"/>
        <w:ind w:firstLine="652"/>
        <w:rPr>
          <w:rFonts w:eastAsia="仿宋_GB2312"/>
          <w:sz w:val="32"/>
          <w:szCs w:val="32"/>
        </w:rPr>
      </w:pPr>
      <w:r w:rsidRPr="004703AF">
        <w:rPr>
          <w:rFonts w:eastAsia="仿宋"/>
          <w:sz w:val="32"/>
          <w:szCs w:val="32"/>
        </w:rPr>
        <w:t>（</w:t>
      </w:r>
      <w:r w:rsidRPr="004703AF">
        <w:rPr>
          <w:rFonts w:eastAsia="仿宋"/>
          <w:sz w:val="32"/>
          <w:szCs w:val="32"/>
        </w:rPr>
        <w:t>2</w:t>
      </w:r>
      <w:r w:rsidRPr="004703AF">
        <w:rPr>
          <w:rFonts w:eastAsia="仿宋"/>
          <w:sz w:val="32"/>
          <w:szCs w:val="32"/>
        </w:rPr>
        <w:t>）</w:t>
      </w:r>
      <w:r w:rsidRPr="004703AF">
        <w:rPr>
          <w:rFonts w:eastAsia="仿宋_GB2312"/>
          <w:sz w:val="32"/>
          <w:szCs w:val="32"/>
        </w:rPr>
        <w:t>相关要求</w:t>
      </w:r>
    </w:p>
    <w:p w:rsidR="00D14E09" w:rsidRPr="004703AF" w:rsidRDefault="00D14E09" w:rsidP="00D14E09">
      <w:pPr>
        <w:spacing w:line="620" w:lineRule="exact"/>
        <w:ind w:right="32" w:firstLineChars="200" w:firstLine="640"/>
        <w:rPr>
          <w:rFonts w:eastAsia="仿宋_GB2312"/>
          <w:sz w:val="32"/>
          <w:szCs w:val="32"/>
        </w:rPr>
      </w:pPr>
      <w:r w:rsidRPr="004703AF">
        <w:rPr>
          <w:rFonts w:eastAsia="仿宋_GB2312"/>
          <w:sz w:val="32"/>
          <w:szCs w:val="32"/>
        </w:rPr>
        <w:t>1</w:t>
      </w:r>
      <w:r w:rsidRPr="004703AF">
        <w:rPr>
          <w:rFonts w:eastAsia="仿宋_GB2312"/>
          <w:sz w:val="32"/>
          <w:szCs w:val="32"/>
        </w:rPr>
        <w:t>）设定</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场所，配套软硬件</w:t>
      </w:r>
      <w:r w:rsidRPr="004703AF">
        <w:rPr>
          <w:rFonts w:eastAsia="仿宋_GB2312"/>
          <w:spacing w:val="6"/>
          <w:sz w:val="32"/>
          <w:szCs w:val="32"/>
        </w:rPr>
        <w:t>设施</w:t>
      </w:r>
      <w:r w:rsidRPr="004703AF">
        <w:rPr>
          <w:rFonts w:eastAsia="仿宋_GB2312"/>
          <w:sz w:val="32"/>
          <w:szCs w:val="32"/>
        </w:rPr>
        <w:t>，安排专人负责管理，做到挂牌服务，创建</w:t>
      </w:r>
      <w:r w:rsidRPr="004703AF">
        <w:rPr>
          <w:rFonts w:eastAsia="仿宋_GB2312"/>
          <w:spacing w:val="7"/>
          <w:sz w:val="32"/>
          <w:szCs w:val="32"/>
        </w:rPr>
        <w:t>温馨的活动</w:t>
      </w:r>
      <w:r w:rsidRPr="004703AF">
        <w:rPr>
          <w:rFonts w:eastAsia="仿宋_GB2312"/>
          <w:spacing w:val="6"/>
          <w:sz w:val="32"/>
          <w:szCs w:val="32"/>
        </w:rPr>
        <w:t>环境。</w:t>
      </w:r>
    </w:p>
    <w:p w:rsidR="00D14E09" w:rsidRPr="004703AF" w:rsidRDefault="00D14E09" w:rsidP="00D14E09">
      <w:pPr>
        <w:spacing w:line="620" w:lineRule="exact"/>
        <w:ind w:right="32" w:firstLineChars="200" w:firstLine="640"/>
        <w:rPr>
          <w:rFonts w:eastAsia="仿宋_GB2312"/>
          <w:sz w:val="32"/>
          <w:szCs w:val="32"/>
        </w:rPr>
      </w:pPr>
      <w:r w:rsidRPr="004703AF">
        <w:rPr>
          <w:rFonts w:eastAsia="仿宋_GB2312"/>
          <w:sz w:val="32"/>
          <w:szCs w:val="32"/>
        </w:rPr>
        <w:t>2</w:t>
      </w:r>
      <w:r w:rsidRPr="004703AF">
        <w:rPr>
          <w:rFonts w:eastAsia="仿宋_GB2312"/>
          <w:sz w:val="32"/>
          <w:szCs w:val="32"/>
        </w:rPr>
        <w:t>）建立专项经费，强化制度机制建设，丰富活动内容，注重活动实效，打造特色鲜明、品牌突出、充满活力、具有温度和深度的</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，进一步增强学会的凝聚力和向心力。</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）有效整合学会网站、</w:t>
      </w:r>
      <w:proofErr w:type="gramStart"/>
      <w:r w:rsidRPr="004703AF">
        <w:rPr>
          <w:rFonts w:eastAsia="仿宋_GB2312"/>
          <w:sz w:val="32"/>
          <w:szCs w:val="32"/>
        </w:rPr>
        <w:t>微信公众号</w:t>
      </w:r>
      <w:proofErr w:type="gramEnd"/>
      <w:r w:rsidRPr="004703AF">
        <w:rPr>
          <w:rFonts w:eastAsia="仿宋_GB2312"/>
          <w:sz w:val="32"/>
          <w:szCs w:val="32"/>
        </w:rPr>
        <w:t>、会员交流群等各类信息平台，加强会员信息库建设，打造集各类服务功能于一体的线上</w:t>
      </w:r>
      <w:r w:rsidRPr="004703AF">
        <w:rPr>
          <w:rFonts w:eastAsia="仿宋_GB2312"/>
          <w:sz w:val="32"/>
          <w:szCs w:val="32"/>
        </w:rPr>
        <w:t>“</w:t>
      </w:r>
      <w:r w:rsidRPr="004703AF">
        <w:rPr>
          <w:rFonts w:eastAsia="仿宋_GB2312"/>
          <w:sz w:val="32"/>
          <w:szCs w:val="32"/>
        </w:rPr>
        <w:t>会员之家</w:t>
      </w:r>
      <w:r w:rsidRPr="004703AF">
        <w:rPr>
          <w:rFonts w:eastAsia="仿宋_GB2312"/>
          <w:sz w:val="32"/>
          <w:szCs w:val="32"/>
        </w:rPr>
        <w:t>”</w:t>
      </w:r>
      <w:r w:rsidRPr="004703AF">
        <w:rPr>
          <w:rFonts w:eastAsia="仿宋_GB2312"/>
          <w:sz w:val="32"/>
          <w:szCs w:val="32"/>
        </w:rPr>
        <w:t>，推动</w:t>
      </w:r>
      <w:r w:rsidRPr="004703AF">
        <w:rPr>
          <w:rFonts w:eastAsia="仿宋_GB2312"/>
          <w:sz w:val="32"/>
          <w:szCs w:val="32"/>
        </w:rPr>
        <w:t>“</w:t>
      </w:r>
      <w:r w:rsidRPr="004703AF">
        <w:rPr>
          <w:rFonts w:eastAsia="仿宋_GB2312"/>
          <w:sz w:val="32"/>
          <w:szCs w:val="32"/>
        </w:rPr>
        <w:t>无形之家</w:t>
      </w:r>
      <w:r w:rsidRPr="004703AF">
        <w:rPr>
          <w:rFonts w:eastAsia="仿宋_GB2312"/>
          <w:sz w:val="32"/>
          <w:szCs w:val="32"/>
        </w:rPr>
        <w:t>”</w:t>
      </w:r>
      <w:r w:rsidRPr="004703AF">
        <w:rPr>
          <w:rFonts w:eastAsia="仿宋_GB2312"/>
          <w:sz w:val="32"/>
          <w:szCs w:val="32"/>
        </w:rPr>
        <w:t>与</w:t>
      </w:r>
      <w:r w:rsidRPr="004703AF">
        <w:rPr>
          <w:rFonts w:eastAsia="仿宋_GB2312"/>
          <w:sz w:val="32"/>
          <w:szCs w:val="32"/>
        </w:rPr>
        <w:t>“</w:t>
      </w:r>
      <w:r w:rsidRPr="004703AF">
        <w:rPr>
          <w:rFonts w:eastAsia="仿宋_GB2312"/>
          <w:sz w:val="32"/>
          <w:szCs w:val="32"/>
        </w:rPr>
        <w:t>有形之家</w:t>
      </w:r>
      <w:r w:rsidRPr="004703AF">
        <w:rPr>
          <w:rFonts w:eastAsia="仿宋_GB2312"/>
          <w:sz w:val="32"/>
          <w:szCs w:val="32"/>
        </w:rPr>
        <w:t>”</w:t>
      </w:r>
      <w:r w:rsidRPr="004703AF">
        <w:rPr>
          <w:rFonts w:eastAsia="仿宋_GB2312"/>
          <w:sz w:val="32"/>
          <w:szCs w:val="32"/>
        </w:rPr>
        <w:t>深度融合。</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t>4</w:t>
      </w:r>
      <w:r w:rsidRPr="004703AF">
        <w:rPr>
          <w:rFonts w:eastAsia="仿宋_GB2312" w:hint="eastAsia"/>
          <w:sz w:val="32"/>
          <w:szCs w:val="32"/>
        </w:rPr>
        <w:t>）上一年度未被认定的学会，原则上优先考虑。如已被认定的学会可继续申报，但必须取得实质性成果且研究形成会员之家至少</w:t>
      </w:r>
      <w:r w:rsidRPr="004703AF">
        <w:rPr>
          <w:rFonts w:eastAsia="仿宋_GB2312" w:hint="eastAsia"/>
          <w:sz w:val="32"/>
          <w:szCs w:val="32"/>
        </w:rPr>
        <w:t>2</w:t>
      </w:r>
      <w:r w:rsidRPr="004703AF">
        <w:rPr>
          <w:rFonts w:eastAsia="仿宋_GB2312" w:hint="eastAsia"/>
          <w:sz w:val="32"/>
          <w:szCs w:val="32"/>
        </w:rPr>
        <w:t>年建设方案，场所的使用率较好，会员的认可度较高，对外影响力显著提升。</w:t>
      </w:r>
    </w:p>
    <w:p w:rsidR="00D14E09" w:rsidRPr="004703AF" w:rsidRDefault="00D14E09" w:rsidP="00D14E09">
      <w:pPr>
        <w:ind w:firstLineChars="200" w:firstLine="643"/>
        <w:rPr>
          <w:rFonts w:eastAsia="仿宋"/>
          <w:b/>
          <w:sz w:val="32"/>
          <w:szCs w:val="32"/>
        </w:rPr>
      </w:pPr>
      <w:r w:rsidRPr="004703AF">
        <w:rPr>
          <w:rFonts w:eastAsia="仿宋"/>
          <w:b/>
          <w:sz w:val="32"/>
          <w:szCs w:val="32"/>
        </w:rPr>
        <w:t>4</w:t>
      </w:r>
      <w:r>
        <w:rPr>
          <w:rFonts w:eastAsia="仿宋" w:hint="eastAsia"/>
          <w:b/>
          <w:sz w:val="32"/>
          <w:szCs w:val="32"/>
        </w:rPr>
        <w:t>、</w:t>
      </w:r>
      <w:r w:rsidRPr="004703AF">
        <w:rPr>
          <w:rFonts w:eastAsia="仿宋"/>
          <w:b/>
          <w:sz w:val="32"/>
          <w:szCs w:val="32"/>
        </w:rPr>
        <w:t>发展助力专项</w:t>
      </w:r>
    </w:p>
    <w:p w:rsidR="00D14E09" w:rsidRPr="004703AF" w:rsidRDefault="00D14E09" w:rsidP="00D14E09">
      <w:pPr>
        <w:tabs>
          <w:tab w:val="left" w:pos="1091"/>
        </w:tabs>
        <w:spacing w:line="360" w:lineRule="auto"/>
        <w:ind w:firstLine="645"/>
        <w:rPr>
          <w:rFonts w:eastAsia="仿宋_GB2312"/>
          <w:sz w:val="32"/>
          <w:szCs w:val="32"/>
        </w:rPr>
      </w:pPr>
      <w:r w:rsidRPr="004703AF">
        <w:rPr>
          <w:rFonts w:eastAsia="仿宋"/>
          <w:sz w:val="32"/>
          <w:szCs w:val="32"/>
        </w:rPr>
        <w:t>（</w:t>
      </w:r>
      <w:r w:rsidRPr="004703AF">
        <w:rPr>
          <w:rFonts w:eastAsia="仿宋"/>
          <w:sz w:val="32"/>
          <w:szCs w:val="32"/>
        </w:rPr>
        <w:t>1</w:t>
      </w:r>
      <w:r w:rsidRPr="004703AF">
        <w:rPr>
          <w:rFonts w:eastAsia="仿宋"/>
          <w:sz w:val="32"/>
          <w:szCs w:val="32"/>
        </w:rPr>
        <w:t>）</w:t>
      </w:r>
      <w:r w:rsidRPr="004703AF">
        <w:rPr>
          <w:rFonts w:eastAsia="仿宋_GB2312"/>
          <w:sz w:val="32"/>
          <w:szCs w:val="32"/>
        </w:rPr>
        <w:t>项目内容</w:t>
      </w:r>
    </w:p>
    <w:p w:rsidR="00D14E09" w:rsidRPr="004703AF" w:rsidRDefault="00D14E09" w:rsidP="00D14E09">
      <w:pPr>
        <w:spacing w:line="360" w:lineRule="auto"/>
        <w:ind w:firstLine="645"/>
        <w:rPr>
          <w:rFonts w:eastAsia="仿宋_GB2312"/>
          <w:sz w:val="32"/>
          <w:szCs w:val="32"/>
        </w:rPr>
      </w:pPr>
      <w:r w:rsidRPr="004703AF">
        <w:rPr>
          <w:rFonts w:eastAsia="仿宋_GB2312"/>
          <w:sz w:val="32"/>
          <w:szCs w:val="32"/>
        </w:rPr>
        <w:lastRenderedPageBreak/>
        <w:t>资助扶持基础相对薄弱</w:t>
      </w:r>
      <w:r w:rsidRPr="004703AF">
        <w:rPr>
          <w:rFonts w:eastAsia="仿宋_GB2312" w:hint="eastAsia"/>
          <w:sz w:val="32"/>
          <w:szCs w:val="32"/>
        </w:rPr>
        <w:t>、</w:t>
      </w:r>
      <w:r w:rsidRPr="004703AF">
        <w:rPr>
          <w:rFonts w:eastAsia="仿宋_GB2312"/>
          <w:sz w:val="32"/>
          <w:szCs w:val="32"/>
        </w:rPr>
        <w:t>自我发展能力不够，但具备内生动力、</w:t>
      </w:r>
      <w:r w:rsidRPr="004703AF">
        <w:rPr>
          <w:rFonts w:eastAsia="仿宋_GB2312" w:hint="eastAsia"/>
          <w:sz w:val="32"/>
          <w:szCs w:val="32"/>
        </w:rPr>
        <w:t>主</w:t>
      </w:r>
      <w:r w:rsidRPr="004703AF">
        <w:rPr>
          <w:rFonts w:eastAsia="仿宋_GB2312"/>
          <w:sz w:val="32"/>
          <w:szCs w:val="32"/>
        </w:rPr>
        <w:t>观发展愿望强烈、可</w:t>
      </w:r>
      <w:r w:rsidRPr="004703AF">
        <w:rPr>
          <w:rFonts w:eastAsia="仿宋_GB2312" w:hint="eastAsia"/>
          <w:sz w:val="32"/>
          <w:szCs w:val="32"/>
        </w:rPr>
        <w:t>致力</w:t>
      </w:r>
      <w:r w:rsidRPr="004703AF">
        <w:rPr>
          <w:rFonts w:eastAsia="仿宋_GB2312"/>
          <w:sz w:val="32"/>
          <w:szCs w:val="32"/>
        </w:rPr>
        <w:t>解决问题持续推动发展的学会。</w:t>
      </w:r>
    </w:p>
    <w:p w:rsidR="00D14E09" w:rsidRPr="004703AF" w:rsidRDefault="00D14E09" w:rsidP="00D14E09">
      <w:pPr>
        <w:spacing w:line="360" w:lineRule="auto"/>
        <w:ind w:firstLine="645"/>
        <w:rPr>
          <w:rFonts w:eastAsia="仿宋_GB2312"/>
          <w:sz w:val="32"/>
          <w:szCs w:val="32"/>
        </w:rPr>
      </w:pPr>
      <w:r w:rsidRPr="004703AF">
        <w:rPr>
          <w:rFonts w:eastAsia="仿宋"/>
          <w:sz w:val="32"/>
          <w:szCs w:val="32"/>
        </w:rPr>
        <w:t>（</w:t>
      </w:r>
      <w:r w:rsidRPr="004703AF">
        <w:rPr>
          <w:rFonts w:eastAsia="仿宋"/>
          <w:sz w:val="32"/>
          <w:szCs w:val="32"/>
        </w:rPr>
        <w:t>2</w:t>
      </w:r>
      <w:r w:rsidRPr="004703AF">
        <w:rPr>
          <w:rFonts w:eastAsia="仿宋"/>
          <w:sz w:val="32"/>
          <w:szCs w:val="32"/>
        </w:rPr>
        <w:t>）</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）明确目标任务，制定工作计划，强化基础建设，集中力量解决制约学会发展的瓶颈问题，找准抓手和突破口，有效推动学会可持续发展。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）申报学会秘书处须有专职化工作人员（不得迟于当年</w:t>
      </w:r>
      <w:r w:rsidRPr="004703AF">
        <w:rPr>
          <w:rFonts w:eastAsia="仿宋_GB2312" w:hint="eastAsia"/>
          <w:sz w:val="32"/>
          <w:szCs w:val="32"/>
        </w:rPr>
        <w:t>6</w:t>
      </w:r>
      <w:r w:rsidRPr="004703AF">
        <w:rPr>
          <w:rFonts w:eastAsia="仿宋_GB2312" w:hint="eastAsia"/>
          <w:sz w:val="32"/>
          <w:szCs w:val="32"/>
        </w:rPr>
        <w:t>月份配置专人，</w:t>
      </w:r>
      <w:r w:rsidRPr="004703AF">
        <w:rPr>
          <w:rFonts w:eastAsia="仿宋_GB2312"/>
          <w:sz w:val="32"/>
          <w:szCs w:val="32"/>
        </w:rPr>
        <w:t>社会招聘或者劳务派遣均可），且</w:t>
      </w:r>
      <w:r w:rsidRPr="004703AF">
        <w:rPr>
          <w:rFonts w:eastAsia="仿宋_GB2312" w:hint="eastAsia"/>
          <w:sz w:val="32"/>
          <w:szCs w:val="32"/>
        </w:rPr>
        <w:t>上</w:t>
      </w:r>
      <w:r w:rsidRPr="004703AF">
        <w:rPr>
          <w:rFonts w:eastAsia="仿宋_GB2312"/>
          <w:sz w:val="32"/>
          <w:szCs w:val="32"/>
        </w:rPr>
        <w:t>一年度</w:t>
      </w:r>
      <w:r w:rsidRPr="004703AF">
        <w:rPr>
          <w:rFonts w:eastAsia="仿宋_GB2312" w:hint="eastAsia"/>
          <w:sz w:val="32"/>
          <w:szCs w:val="32"/>
        </w:rPr>
        <w:t>高质量</w:t>
      </w:r>
      <w:r w:rsidRPr="004703AF">
        <w:rPr>
          <w:rFonts w:eastAsia="仿宋_GB2312"/>
          <w:sz w:val="32"/>
          <w:szCs w:val="32"/>
        </w:rPr>
        <w:t>发展考核处于</w:t>
      </w:r>
      <w:r w:rsidRPr="004703AF">
        <w:rPr>
          <w:rFonts w:eastAsia="仿宋_GB2312"/>
          <w:sz w:val="32"/>
          <w:szCs w:val="32"/>
        </w:rPr>
        <w:t>“</w:t>
      </w:r>
      <w:r w:rsidRPr="004703AF">
        <w:rPr>
          <w:rFonts w:eastAsia="仿宋_GB2312"/>
          <w:sz w:val="32"/>
          <w:szCs w:val="32"/>
        </w:rPr>
        <w:t>三类</w:t>
      </w:r>
      <w:r w:rsidRPr="004703AF">
        <w:rPr>
          <w:rFonts w:eastAsia="仿宋_GB2312"/>
          <w:sz w:val="32"/>
          <w:szCs w:val="32"/>
        </w:rPr>
        <w:t>”</w:t>
      </w:r>
      <w:r w:rsidRPr="004703AF">
        <w:rPr>
          <w:rFonts w:eastAsia="仿宋_GB2312" w:hint="eastAsia"/>
          <w:sz w:val="32"/>
          <w:szCs w:val="32"/>
        </w:rPr>
        <w:t>或“</w:t>
      </w:r>
      <w:r w:rsidRPr="004703AF">
        <w:rPr>
          <w:rFonts w:eastAsia="仿宋_GB2312"/>
          <w:sz w:val="32"/>
          <w:szCs w:val="32"/>
        </w:rPr>
        <w:t>四类</w:t>
      </w:r>
      <w:r w:rsidRPr="004703AF">
        <w:rPr>
          <w:rFonts w:eastAsia="仿宋_GB2312"/>
          <w:sz w:val="32"/>
          <w:szCs w:val="32"/>
        </w:rPr>
        <w:t>”</w:t>
      </w:r>
      <w:r w:rsidRPr="004703AF">
        <w:rPr>
          <w:rFonts w:eastAsia="仿宋_GB2312"/>
          <w:sz w:val="32"/>
          <w:szCs w:val="32"/>
        </w:rPr>
        <w:t>的学会。</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w:t>
      </w:r>
      <w:r w:rsidRPr="004703AF">
        <w:rPr>
          <w:rFonts w:eastAsia="仿宋_GB2312"/>
          <w:sz w:val="32"/>
          <w:szCs w:val="32"/>
        </w:rPr>
        <w:t>202</w:t>
      </w:r>
      <w:r w:rsidRPr="004703AF">
        <w:rPr>
          <w:rFonts w:eastAsia="仿宋_GB2312" w:hint="eastAsia"/>
          <w:sz w:val="32"/>
          <w:szCs w:val="32"/>
        </w:rPr>
        <w:t>1</w:t>
      </w:r>
      <w:r w:rsidRPr="004703AF">
        <w:rPr>
          <w:rFonts w:eastAsia="仿宋_GB2312" w:hint="eastAsia"/>
          <w:sz w:val="32"/>
          <w:szCs w:val="32"/>
        </w:rPr>
        <w:t>年度</w:t>
      </w:r>
      <w:r w:rsidRPr="004703AF">
        <w:rPr>
          <w:rFonts w:eastAsia="仿宋_GB2312"/>
          <w:sz w:val="32"/>
          <w:szCs w:val="32"/>
        </w:rPr>
        <w:t>、</w:t>
      </w:r>
      <w:r w:rsidRPr="004703AF">
        <w:rPr>
          <w:rFonts w:eastAsia="仿宋_GB2312"/>
          <w:sz w:val="32"/>
          <w:szCs w:val="32"/>
        </w:rPr>
        <w:t>202</w:t>
      </w:r>
      <w:r w:rsidRPr="004703AF">
        <w:rPr>
          <w:rFonts w:eastAsia="仿宋_GB2312" w:hint="eastAsia"/>
          <w:sz w:val="32"/>
          <w:szCs w:val="32"/>
        </w:rPr>
        <w:t>2</w:t>
      </w:r>
      <w:r w:rsidRPr="004703AF">
        <w:rPr>
          <w:rFonts w:eastAsia="仿宋_GB2312" w:hint="eastAsia"/>
          <w:sz w:val="32"/>
          <w:szCs w:val="32"/>
        </w:rPr>
        <w:t>年度</w:t>
      </w:r>
      <w:r w:rsidRPr="004703AF">
        <w:rPr>
          <w:rFonts w:eastAsia="仿宋_GB2312"/>
          <w:sz w:val="32"/>
          <w:szCs w:val="32"/>
        </w:rPr>
        <w:t>连续两年获得</w:t>
      </w:r>
      <w:r w:rsidRPr="004703AF">
        <w:rPr>
          <w:rFonts w:eastAsia="仿宋_GB2312" w:hint="eastAsia"/>
          <w:sz w:val="32"/>
          <w:szCs w:val="32"/>
        </w:rPr>
        <w:t>认定</w:t>
      </w:r>
      <w:r w:rsidRPr="004703AF">
        <w:rPr>
          <w:rFonts w:eastAsia="仿宋_GB2312"/>
          <w:sz w:val="32"/>
          <w:szCs w:val="32"/>
        </w:rPr>
        <w:t>的学会不得申报。</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4</w:t>
      </w:r>
      <w:r w:rsidRPr="004703AF">
        <w:rPr>
          <w:rFonts w:eastAsia="仿宋_GB2312"/>
          <w:sz w:val="32"/>
          <w:szCs w:val="32"/>
        </w:rPr>
        <w:t>）获得</w:t>
      </w:r>
      <w:r w:rsidRPr="004703AF">
        <w:rPr>
          <w:rFonts w:eastAsia="仿宋_GB2312" w:hint="eastAsia"/>
          <w:sz w:val="32"/>
          <w:szCs w:val="32"/>
        </w:rPr>
        <w:t>认定</w:t>
      </w:r>
      <w:r w:rsidRPr="004703AF">
        <w:rPr>
          <w:rFonts w:eastAsia="仿宋_GB2312"/>
          <w:sz w:val="32"/>
          <w:szCs w:val="32"/>
        </w:rPr>
        <w:t>的学会在本年度</w:t>
      </w:r>
      <w:r w:rsidRPr="004703AF">
        <w:rPr>
          <w:rFonts w:eastAsia="仿宋_GB2312" w:hint="eastAsia"/>
          <w:sz w:val="32"/>
          <w:szCs w:val="32"/>
        </w:rPr>
        <w:t>高质量</w:t>
      </w:r>
      <w:r w:rsidRPr="004703AF">
        <w:rPr>
          <w:rFonts w:eastAsia="仿宋_GB2312"/>
          <w:sz w:val="32"/>
          <w:szCs w:val="32"/>
        </w:rPr>
        <w:t>发展考核中须</w:t>
      </w:r>
      <w:r w:rsidRPr="004703AF">
        <w:rPr>
          <w:rFonts w:eastAsia="仿宋_GB2312" w:hint="eastAsia"/>
          <w:sz w:val="32"/>
          <w:szCs w:val="32"/>
        </w:rPr>
        <w:t>取得</w:t>
      </w:r>
      <w:r w:rsidRPr="004703AF">
        <w:rPr>
          <w:rFonts w:eastAsia="仿宋_GB2312"/>
          <w:sz w:val="32"/>
          <w:szCs w:val="32"/>
        </w:rPr>
        <w:t>明显进步，相对上一年度的考核排序</w:t>
      </w:r>
      <w:r w:rsidRPr="004703AF">
        <w:rPr>
          <w:rFonts w:eastAsia="仿宋_GB2312" w:hint="eastAsia"/>
          <w:sz w:val="32"/>
          <w:szCs w:val="32"/>
        </w:rPr>
        <w:t>一</w:t>
      </w:r>
      <w:r w:rsidRPr="004703AF">
        <w:rPr>
          <w:rFonts w:eastAsia="仿宋_GB2312"/>
          <w:sz w:val="32"/>
          <w:szCs w:val="32"/>
        </w:rPr>
        <w:t>般应提升</w:t>
      </w:r>
      <w:r w:rsidRPr="004703AF">
        <w:rPr>
          <w:rFonts w:eastAsia="仿宋_GB2312" w:hint="eastAsia"/>
          <w:sz w:val="32"/>
          <w:szCs w:val="32"/>
        </w:rPr>
        <w:t>10</w:t>
      </w:r>
      <w:r w:rsidRPr="004703AF">
        <w:rPr>
          <w:rFonts w:eastAsia="仿宋_GB2312" w:hint="eastAsia"/>
          <w:sz w:val="32"/>
          <w:szCs w:val="32"/>
        </w:rPr>
        <w:t>位以上，且</w:t>
      </w:r>
      <w:r w:rsidRPr="004703AF">
        <w:rPr>
          <w:rFonts w:eastAsia="仿宋_GB2312"/>
          <w:sz w:val="32"/>
          <w:szCs w:val="32"/>
        </w:rPr>
        <w:t>已解决相关问题并完成年初的目标任务。</w:t>
      </w:r>
    </w:p>
    <w:p w:rsidR="00D14E09" w:rsidRPr="004703AF" w:rsidRDefault="00D14E09" w:rsidP="00D14E09">
      <w:pPr>
        <w:ind w:firstLineChars="200" w:firstLine="643"/>
        <w:rPr>
          <w:rFonts w:eastAsia="仿宋"/>
          <w:b/>
          <w:sz w:val="32"/>
          <w:szCs w:val="32"/>
        </w:rPr>
      </w:pPr>
      <w:r w:rsidRPr="004703AF">
        <w:rPr>
          <w:rFonts w:eastAsia="仿宋" w:hint="eastAsia"/>
          <w:b/>
          <w:sz w:val="32"/>
          <w:szCs w:val="32"/>
        </w:rPr>
        <w:t>5</w:t>
      </w:r>
      <w:r>
        <w:rPr>
          <w:rFonts w:eastAsia="仿宋" w:hint="eastAsia"/>
          <w:b/>
          <w:sz w:val="32"/>
          <w:szCs w:val="32"/>
        </w:rPr>
        <w:t>、</w:t>
      </w:r>
      <w:r w:rsidRPr="004703AF">
        <w:rPr>
          <w:rFonts w:eastAsia="仿宋" w:hint="eastAsia"/>
          <w:b/>
          <w:sz w:val="32"/>
          <w:szCs w:val="32"/>
        </w:rPr>
        <w:t>秘书处</w:t>
      </w:r>
      <w:r w:rsidRPr="004703AF">
        <w:rPr>
          <w:rFonts w:eastAsia="仿宋"/>
          <w:b/>
          <w:sz w:val="32"/>
          <w:szCs w:val="32"/>
        </w:rPr>
        <w:t>建设</w:t>
      </w:r>
    </w:p>
    <w:p w:rsidR="00D14E09" w:rsidRPr="004703AF" w:rsidRDefault="00D14E09" w:rsidP="00D14E09">
      <w:pPr>
        <w:tabs>
          <w:tab w:val="left" w:pos="1091"/>
        </w:tabs>
        <w:spacing w:line="360" w:lineRule="auto"/>
        <w:ind w:firstLine="645"/>
        <w:rPr>
          <w:rFonts w:eastAsia="仿宋_GB2312"/>
          <w:sz w:val="32"/>
          <w:szCs w:val="32"/>
        </w:rPr>
      </w:pPr>
      <w:r w:rsidRPr="004703AF">
        <w:rPr>
          <w:rFonts w:eastAsia="仿宋"/>
          <w:sz w:val="32"/>
          <w:szCs w:val="32"/>
        </w:rPr>
        <w:t>（</w:t>
      </w:r>
      <w:r w:rsidRPr="004703AF">
        <w:rPr>
          <w:rFonts w:eastAsia="仿宋"/>
          <w:sz w:val="32"/>
          <w:szCs w:val="32"/>
        </w:rPr>
        <w:t>1</w:t>
      </w:r>
      <w:r w:rsidRPr="004703AF">
        <w:rPr>
          <w:rFonts w:eastAsia="仿宋"/>
          <w:sz w:val="32"/>
          <w:szCs w:val="32"/>
        </w:rPr>
        <w:t>）</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通过加强学会秘书处建设</w:t>
      </w:r>
      <w:r w:rsidRPr="004703AF">
        <w:rPr>
          <w:rFonts w:eastAsia="仿宋_GB2312" w:hint="eastAsia"/>
          <w:sz w:val="32"/>
          <w:szCs w:val="32"/>
        </w:rPr>
        <w:t>，全面</w:t>
      </w:r>
      <w:r w:rsidRPr="004703AF">
        <w:rPr>
          <w:rFonts w:eastAsia="仿宋_GB2312"/>
          <w:sz w:val="32"/>
          <w:szCs w:val="32"/>
        </w:rPr>
        <w:t>夯实学会</w:t>
      </w:r>
      <w:r w:rsidRPr="004703AF">
        <w:rPr>
          <w:rFonts w:eastAsia="仿宋_GB2312" w:hint="eastAsia"/>
          <w:sz w:val="32"/>
          <w:szCs w:val="32"/>
        </w:rPr>
        <w:t>工作</w:t>
      </w:r>
      <w:r w:rsidRPr="004703AF">
        <w:rPr>
          <w:rFonts w:eastAsia="仿宋_GB2312"/>
          <w:sz w:val="32"/>
          <w:szCs w:val="32"/>
        </w:rPr>
        <w:t>基础</w:t>
      </w:r>
      <w:r w:rsidRPr="004703AF">
        <w:rPr>
          <w:rFonts w:eastAsia="仿宋_GB2312" w:hint="eastAsia"/>
          <w:sz w:val="32"/>
          <w:szCs w:val="32"/>
        </w:rPr>
        <w:t>，全面展示学会过硬形象，全面推动学会服务水平，真正</w:t>
      </w:r>
      <w:r w:rsidRPr="004703AF">
        <w:rPr>
          <w:rFonts w:eastAsia="仿宋_GB2312"/>
          <w:sz w:val="32"/>
          <w:szCs w:val="32"/>
        </w:rPr>
        <w:t>打造</w:t>
      </w:r>
      <w:r w:rsidRPr="004703AF">
        <w:rPr>
          <w:rFonts w:eastAsia="仿宋_GB2312"/>
          <w:sz w:val="32"/>
          <w:szCs w:val="32"/>
        </w:rPr>
        <w:t>“</w:t>
      </w:r>
      <w:r w:rsidRPr="004703AF">
        <w:rPr>
          <w:rFonts w:eastAsia="仿宋_GB2312" w:hint="eastAsia"/>
          <w:sz w:val="32"/>
          <w:szCs w:val="32"/>
        </w:rPr>
        <w:t>工</w:t>
      </w:r>
      <w:r w:rsidRPr="004703AF">
        <w:rPr>
          <w:rFonts w:eastAsia="仿宋_GB2312"/>
          <w:sz w:val="32"/>
          <w:szCs w:val="32"/>
        </w:rPr>
        <w:t>作高效</w:t>
      </w:r>
      <w:r w:rsidRPr="004703AF">
        <w:rPr>
          <w:rFonts w:eastAsia="仿宋_GB2312" w:hint="eastAsia"/>
          <w:sz w:val="32"/>
          <w:szCs w:val="32"/>
        </w:rPr>
        <w:t>、</w:t>
      </w:r>
      <w:r w:rsidRPr="004703AF">
        <w:rPr>
          <w:rFonts w:eastAsia="仿宋_GB2312"/>
          <w:sz w:val="32"/>
          <w:szCs w:val="32"/>
        </w:rPr>
        <w:t>运行规范</w:t>
      </w:r>
      <w:r w:rsidRPr="004703AF">
        <w:rPr>
          <w:rFonts w:eastAsia="仿宋_GB2312" w:hint="eastAsia"/>
          <w:sz w:val="32"/>
          <w:szCs w:val="32"/>
        </w:rPr>
        <w:t>、</w:t>
      </w:r>
      <w:r w:rsidRPr="004703AF">
        <w:rPr>
          <w:rFonts w:eastAsia="仿宋_GB2312"/>
          <w:sz w:val="32"/>
          <w:szCs w:val="32"/>
        </w:rPr>
        <w:t>权责明晰</w:t>
      </w:r>
      <w:r w:rsidRPr="004703AF">
        <w:rPr>
          <w:rFonts w:eastAsia="仿宋_GB2312" w:hint="eastAsia"/>
          <w:sz w:val="32"/>
          <w:szCs w:val="32"/>
        </w:rPr>
        <w:t>、整体配套、环境优美”的一</w:t>
      </w:r>
      <w:r w:rsidRPr="004703AF">
        <w:rPr>
          <w:rFonts w:eastAsia="仿宋_GB2312"/>
          <w:sz w:val="32"/>
          <w:szCs w:val="32"/>
        </w:rPr>
        <w:t>流现代科技社团</w:t>
      </w:r>
      <w:r w:rsidRPr="004703AF">
        <w:rPr>
          <w:rFonts w:eastAsia="仿宋_GB2312" w:hint="eastAsia"/>
          <w:sz w:val="32"/>
          <w:szCs w:val="32"/>
        </w:rPr>
        <w:t>。</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t>（</w:t>
      </w:r>
      <w:r w:rsidRPr="004703AF">
        <w:rPr>
          <w:rFonts w:eastAsia="仿宋_GB2312" w:hint="eastAsia"/>
          <w:sz w:val="32"/>
          <w:szCs w:val="32"/>
        </w:rPr>
        <w:t>2</w:t>
      </w:r>
      <w:r w:rsidRPr="004703AF">
        <w:rPr>
          <w:rFonts w:eastAsia="仿宋_GB2312" w:hint="eastAsia"/>
          <w:sz w:val="32"/>
          <w:szCs w:val="32"/>
        </w:rPr>
        <w:t>）</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lastRenderedPageBreak/>
        <w:t>1</w:t>
      </w:r>
      <w:r w:rsidRPr="004703AF">
        <w:rPr>
          <w:rFonts w:eastAsia="仿宋_GB2312" w:hint="eastAsia"/>
          <w:sz w:val="32"/>
          <w:szCs w:val="32"/>
        </w:rPr>
        <w:t>）申报学会秘书处于当年</w:t>
      </w:r>
      <w:r w:rsidRPr="004703AF">
        <w:rPr>
          <w:rFonts w:eastAsia="仿宋_GB2312" w:hint="eastAsia"/>
          <w:sz w:val="32"/>
          <w:szCs w:val="32"/>
        </w:rPr>
        <w:t>6</w:t>
      </w:r>
      <w:r w:rsidRPr="004703AF">
        <w:rPr>
          <w:rFonts w:eastAsia="仿宋_GB2312" w:hint="eastAsia"/>
          <w:sz w:val="32"/>
          <w:szCs w:val="32"/>
        </w:rPr>
        <w:t>月份前须配备至少</w:t>
      </w:r>
      <w:r w:rsidRPr="004703AF">
        <w:rPr>
          <w:rFonts w:eastAsia="仿宋_GB2312" w:hint="eastAsia"/>
          <w:sz w:val="32"/>
          <w:szCs w:val="32"/>
        </w:rPr>
        <w:t>10</w:t>
      </w:r>
      <w:r w:rsidRPr="004703AF">
        <w:rPr>
          <w:rFonts w:eastAsia="仿宋_GB2312" w:hint="eastAsia"/>
          <w:sz w:val="32"/>
          <w:szCs w:val="32"/>
        </w:rPr>
        <w:t>名专职化工作人员（社会招聘或者劳务派遣），专业化素养高，本科以上人员比例不少于</w:t>
      </w:r>
      <w:r w:rsidRPr="004703AF">
        <w:rPr>
          <w:rFonts w:eastAsia="仿宋_GB2312" w:hint="eastAsia"/>
          <w:sz w:val="32"/>
          <w:szCs w:val="32"/>
        </w:rPr>
        <w:t>60%</w:t>
      </w:r>
      <w:r w:rsidRPr="004703AF">
        <w:rPr>
          <w:rFonts w:eastAsia="仿宋_GB2312" w:hint="eastAsia"/>
          <w:sz w:val="32"/>
          <w:szCs w:val="32"/>
        </w:rPr>
        <w:t>，至少与学会签订</w:t>
      </w:r>
      <w:r w:rsidRPr="004703AF">
        <w:rPr>
          <w:rFonts w:eastAsia="仿宋_GB2312" w:hint="eastAsia"/>
          <w:sz w:val="32"/>
          <w:szCs w:val="32"/>
        </w:rPr>
        <w:t>1</w:t>
      </w:r>
      <w:r w:rsidRPr="004703AF">
        <w:rPr>
          <w:rFonts w:eastAsia="仿宋_GB2312" w:hint="eastAsia"/>
          <w:sz w:val="32"/>
          <w:szCs w:val="32"/>
        </w:rPr>
        <w:t>年（含）以上工作合同。</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t>2</w:t>
      </w:r>
      <w:r w:rsidRPr="004703AF">
        <w:rPr>
          <w:rFonts w:eastAsia="仿宋_GB2312" w:hint="eastAsia"/>
          <w:sz w:val="32"/>
          <w:szCs w:val="32"/>
        </w:rPr>
        <w:t>）学会秘书处须拥有自主产权（或租赁）且至少</w:t>
      </w:r>
      <w:r w:rsidRPr="004703AF">
        <w:rPr>
          <w:rFonts w:eastAsia="仿宋_GB2312" w:hint="eastAsia"/>
          <w:sz w:val="32"/>
          <w:szCs w:val="32"/>
        </w:rPr>
        <w:t>200</w:t>
      </w:r>
      <w:r w:rsidRPr="004703AF">
        <w:rPr>
          <w:rFonts w:eastAsia="仿宋_GB2312" w:hint="eastAsia"/>
          <w:sz w:val="32"/>
          <w:szCs w:val="32"/>
        </w:rPr>
        <w:t>平方米的固定办公场所。</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t>3</w:t>
      </w:r>
      <w:r w:rsidRPr="004703AF">
        <w:rPr>
          <w:rFonts w:eastAsia="仿宋_GB2312" w:hint="eastAsia"/>
          <w:sz w:val="32"/>
          <w:szCs w:val="32"/>
        </w:rPr>
        <w:t>）方案计划清晰、职能责任明确、人员考核规范、日常台账细致、机制优化健全、会员管理严格、财务规范有序、管理监督到位、网络建设应用安全高效。</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hint="eastAsia"/>
          <w:sz w:val="32"/>
          <w:szCs w:val="32"/>
        </w:rPr>
        <w:t>4</w:t>
      </w:r>
      <w:r w:rsidRPr="004703AF">
        <w:rPr>
          <w:rFonts w:eastAsia="仿宋_GB2312" w:hint="eastAsia"/>
          <w:sz w:val="32"/>
          <w:szCs w:val="32"/>
        </w:rPr>
        <w:t>）配套设施完善、办公规范有序、整体环境优美，具备独立会议室等相关场所。</w:t>
      </w:r>
    </w:p>
    <w:p w:rsidR="00D14E09" w:rsidRPr="004703AF" w:rsidRDefault="00D14E09" w:rsidP="00D14E09">
      <w:pPr>
        <w:ind w:firstLineChars="200" w:firstLine="643"/>
        <w:rPr>
          <w:rFonts w:eastAsia="楷体_GB2312"/>
          <w:b/>
          <w:sz w:val="32"/>
          <w:szCs w:val="32"/>
        </w:rPr>
      </w:pPr>
      <w:r w:rsidRPr="004703AF">
        <w:rPr>
          <w:rFonts w:eastAsia="楷体_GB2312"/>
          <w:b/>
          <w:sz w:val="32"/>
          <w:szCs w:val="32"/>
        </w:rPr>
        <w:t>（二）学术建设</w:t>
      </w:r>
    </w:p>
    <w:p w:rsidR="00D14E09" w:rsidRPr="004703AF" w:rsidRDefault="00D14E09" w:rsidP="00D14E09">
      <w:pPr>
        <w:ind w:firstLineChars="200" w:firstLine="643"/>
        <w:rPr>
          <w:rFonts w:eastAsia="仿宋"/>
          <w:b/>
          <w:sz w:val="32"/>
          <w:szCs w:val="32"/>
        </w:rPr>
      </w:pPr>
      <w:r w:rsidRPr="004703AF">
        <w:rPr>
          <w:rFonts w:eastAsia="仿宋"/>
          <w:b/>
          <w:sz w:val="32"/>
          <w:szCs w:val="32"/>
        </w:rPr>
        <w:t>1</w:t>
      </w:r>
      <w:r>
        <w:rPr>
          <w:rFonts w:eastAsia="仿宋" w:hint="eastAsia"/>
          <w:b/>
          <w:sz w:val="32"/>
          <w:szCs w:val="32"/>
        </w:rPr>
        <w:t>、</w:t>
      </w:r>
      <w:r w:rsidRPr="004703AF">
        <w:rPr>
          <w:rFonts w:eastAsia="仿宋"/>
          <w:b/>
          <w:sz w:val="32"/>
          <w:szCs w:val="32"/>
        </w:rPr>
        <w:t>学术交流</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充分发挥学会组织在推动学术繁荣与科技创新以及促进经济社会发展方面的独特作用，引导学会发挥专业学科特色优势，强化学术交流能力建设和学术活动品牌打造，围绕学术创新以及经济社会发展的热点难点等重大问题，通过举办论坛、年会、科学沙龙等系列化、持续性、综合性学术交流，打造具有广泛影响力的学术交流平台；以</w:t>
      </w:r>
      <w:r w:rsidRPr="004703AF">
        <w:rPr>
          <w:rFonts w:eastAsia="仿宋_GB2312"/>
          <w:sz w:val="32"/>
          <w:szCs w:val="32"/>
        </w:rPr>
        <w:t>“</w:t>
      </w:r>
      <w:r w:rsidRPr="004703AF">
        <w:rPr>
          <w:rFonts w:eastAsia="仿宋_GB2312"/>
          <w:sz w:val="32"/>
          <w:szCs w:val="32"/>
        </w:rPr>
        <w:t>会、展、赛、商</w:t>
      </w:r>
      <w:r w:rsidRPr="004703AF">
        <w:rPr>
          <w:rFonts w:eastAsia="仿宋_GB2312"/>
          <w:sz w:val="32"/>
          <w:szCs w:val="32"/>
        </w:rPr>
        <w:t>”</w:t>
      </w:r>
      <w:r w:rsidRPr="004703AF">
        <w:rPr>
          <w:rFonts w:eastAsia="仿宋_GB2312"/>
          <w:sz w:val="32"/>
          <w:szCs w:val="32"/>
        </w:rPr>
        <w:t>一体化形式拓展学术交流功能，推动</w:t>
      </w:r>
      <w:r w:rsidRPr="004703AF">
        <w:rPr>
          <w:rFonts w:eastAsia="仿宋_GB2312"/>
          <w:sz w:val="32"/>
          <w:szCs w:val="32"/>
        </w:rPr>
        <w:t>“</w:t>
      </w:r>
      <w:r w:rsidRPr="004703AF">
        <w:rPr>
          <w:rFonts w:eastAsia="仿宋_GB2312"/>
          <w:sz w:val="32"/>
          <w:szCs w:val="32"/>
        </w:rPr>
        <w:t>政、产、学、</w:t>
      </w:r>
      <w:proofErr w:type="gramStart"/>
      <w:r w:rsidRPr="004703AF">
        <w:rPr>
          <w:rFonts w:eastAsia="仿宋_GB2312"/>
          <w:sz w:val="32"/>
          <w:szCs w:val="32"/>
        </w:rPr>
        <w:t>研</w:t>
      </w:r>
      <w:proofErr w:type="gramEnd"/>
      <w:r w:rsidRPr="004703AF">
        <w:rPr>
          <w:rFonts w:eastAsia="仿宋_GB2312"/>
          <w:sz w:val="32"/>
          <w:szCs w:val="32"/>
        </w:rPr>
        <w:t>、金</w:t>
      </w:r>
      <w:r w:rsidRPr="004703AF">
        <w:rPr>
          <w:rFonts w:eastAsia="仿宋_GB2312"/>
          <w:sz w:val="32"/>
          <w:szCs w:val="32"/>
        </w:rPr>
        <w:t>”</w:t>
      </w:r>
      <w:r w:rsidRPr="004703AF">
        <w:rPr>
          <w:rFonts w:eastAsia="仿宋_GB2312"/>
          <w:sz w:val="32"/>
          <w:szCs w:val="32"/>
        </w:rPr>
        <w:t>合作，形成一批在专业学科和行业领域具有较强影响力和辐射力的精品学术活动，持续推动学术繁荣与创新。</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lastRenderedPageBreak/>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）问道科学沙龙</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鼓励专家学者、企业家，围绕国家重大需求，贴近科技发展前沿，以及经济建设和人民生命健康等领域热点难点问题，聚焦专业领域最新发展动态，分享学术思想和前沿科技进展，探讨新科技及其未来发展方向；交流研究专业学科和行业领域内疑难问题解决方法与途径；解读科技热点和科技政策，服务科技成果对接与转化，助力创新驱动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）品牌学术交流</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紧紧围绕特定主题或目标持续性打造不同领域、不同类型高层次的学术会议，培育一批在专业学科和行业领域内具有较强影响力的活动品牌。主动向外兼容，引入优质学术资源，积极主办、承接国际、全国、区域性学术会议，搭建高端学术交流平台，争取原创性研究成果，促进学科学术繁荣。</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）特色学术活动</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紧紧围绕学会学科发展前沿及产业领域创新需求，积极开展符合学会自身定位的研讨会、报告会、研究成果发布、专题学术沙龙、青年年会等高端、专业、内容丰富、形式多样的特色学术活动，充分发挥学术交流在服务经济社会发展和党委政府科学决策中的作用。</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）优先支持专业学科特色鲜明，贴近学科发展和行业需</w:t>
      </w:r>
      <w:r w:rsidRPr="004703AF">
        <w:rPr>
          <w:rFonts w:eastAsia="仿宋_GB2312"/>
          <w:sz w:val="32"/>
          <w:szCs w:val="32"/>
        </w:rPr>
        <w:lastRenderedPageBreak/>
        <w:t>求，内容凸显前沿性和创新性，具有系列化特点、学术水平较高、国内影响力较强的一流学术交流活动。</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）鼓励功能拓展、交流机制与形式创新，宣传力度大（媒体报道层次高、数量多）、学术交流成果显著（论文集质量高、相关建言献策影响大），参与活动人数多、相关领导和院士专家参与度高的活动优先支持。</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）省级学会必须为品牌学术交流第一主办方（鼓励省级学会独立主办），特色学术活动必须由省级学会独立主办。</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4</w:t>
      </w:r>
      <w:r w:rsidRPr="004703AF">
        <w:rPr>
          <w:rFonts w:eastAsia="仿宋_GB2312"/>
          <w:sz w:val="32"/>
          <w:szCs w:val="32"/>
        </w:rPr>
        <w:t>）活动</w:t>
      </w:r>
      <w:proofErr w:type="gramStart"/>
      <w:r w:rsidRPr="004703AF">
        <w:rPr>
          <w:rFonts w:eastAsia="仿宋_GB2312"/>
          <w:sz w:val="32"/>
          <w:szCs w:val="32"/>
        </w:rPr>
        <w:t>举办地须在</w:t>
      </w:r>
      <w:proofErr w:type="gramEnd"/>
      <w:r w:rsidRPr="004703AF">
        <w:rPr>
          <w:rFonts w:eastAsia="仿宋_GB2312"/>
          <w:sz w:val="32"/>
          <w:szCs w:val="32"/>
        </w:rPr>
        <w:t>江苏省内，完成时间须在</w:t>
      </w:r>
      <w:r w:rsidRPr="004703AF">
        <w:rPr>
          <w:rFonts w:eastAsia="仿宋_GB2312"/>
          <w:sz w:val="32"/>
          <w:szCs w:val="32"/>
        </w:rPr>
        <w:t>202</w:t>
      </w:r>
      <w:r w:rsidRPr="004703AF">
        <w:rPr>
          <w:rFonts w:eastAsia="仿宋_GB2312" w:hint="eastAsia"/>
          <w:sz w:val="32"/>
          <w:szCs w:val="32"/>
        </w:rPr>
        <w:t>3</w:t>
      </w:r>
      <w:r w:rsidRPr="004703AF">
        <w:rPr>
          <w:rFonts w:eastAsia="仿宋_GB2312"/>
          <w:sz w:val="32"/>
          <w:szCs w:val="32"/>
        </w:rPr>
        <w:t>年</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份</w:t>
      </w:r>
      <w:r w:rsidRPr="004703AF">
        <w:rPr>
          <w:rFonts w:eastAsia="仿宋_GB2312"/>
          <w:sz w:val="32"/>
          <w:szCs w:val="32"/>
        </w:rPr>
        <w:t>前，会后一个月内须提交项目评述报告以及论文集、专家建言等相关活动成果。</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5</w:t>
      </w:r>
      <w:r w:rsidRPr="004703AF">
        <w:rPr>
          <w:rFonts w:eastAsia="仿宋_GB2312"/>
          <w:sz w:val="32"/>
          <w:szCs w:val="32"/>
        </w:rPr>
        <w:t>）问道科学沙龙活动具体征集通知将另行下发。</w:t>
      </w:r>
    </w:p>
    <w:p w:rsidR="00D14E09" w:rsidRPr="004703AF" w:rsidRDefault="00D14E09" w:rsidP="00D14E09">
      <w:pPr>
        <w:ind w:firstLineChars="200" w:firstLine="643"/>
        <w:rPr>
          <w:rFonts w:eastAsia="仿宋_GB2312"/>
          <w:b/>
          <w:sz w:val="32"/>
          <w:szCs w:val="32"/>
        </w:rPr>
      </w:pPr>
      <w:r w:rsidRPr="004703AF">
        <w:rPr>
          <w:rFonts w:eastAsia="仿宋_GB2312"/>
          <w:b/>
          <w:sz w:val="32"/>
          <w:szCs w:val="32"/>
        </w:rPr>
        <w:t>2</w:t>
      </w:r>
      <w:r>
        <w:rPr>
          <w:rFonts w:eastAsia="仿宋_GB2312" w:hint="eastAsia"/>
          <w:b/>
          <w:sz w:val="32"/>
          <w:szCs w:val="32"/>
        </w:rPr>
        <w:t>、</w:t>
      </w:r>
      <w:r w:rsidRPr="004703AF">
        <w:rPr>
          <w:rFonts w:eastAsia="仿宋_GB2312"/>
          <w:b/>
          <w:sz w:val="32"/>
          <w:szCs w:val="32"/>
        </w:rPr>
        <w:t>梯队期刊建设</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为一流科技期刊培育后备力量，择优支持</w:t>
      </w:r>
      <w:proofErr w:type="gramStart"/>
      <w:r w:rsidRPr="004703AF">
        <w:rPr>
          <w:rFonts w:eastAsia="仿宋_GB2312"/>
          <w:sz w:val="32"/>
          <w:szCs w:val="32"/>
        </w:rPr>
        <w:t>一</w:t>
      </w:r>
      <w:proofErr w:type="gramEnd"/>
      <w:r w:rsidRPr="004703AF">
        <w:rPr>
          <w:rFonts w:eastAsia="仿宋_GB2312"/>
          <w:sz w:val="32"/>
          <w:szCs w:val="32"/>
        </w:rPr>
        <w:t>批办</w:t>
      </w:r>
      <w:proofErr w:type="gramStart"/>
      <w:r w:rsidRPr="004703AF">
        <w:rPr>
          <w:rFonts w:eastAsia="仿宋_GB2312"/>
          <w:sz w:val="32"/>
          <w:szCs w:val="32"/>
        </w:rPr>
        <w:t>刊基础</w:t>
      </w:r>
      <w:proofErr w:type="gramEnd"/>
      <w:r w:rsidRPr="004703AF">
        <w:rPr>
          <w:rFonts w:eastAsia="仿宋_GB2312"/>
          <w:sz w:val="32"/>
          <w:szCs w:val="32"/>
        </w:rPr>
        <w:t>较好、发展思路清晰、业务工作规范的学会期刊，加强稿源内容建设、办刊机制建设、人员队伍建设和传播能力建设，推动学会期刊提升新媒体编辑、数字化出版和国际合作水平，着力提升学会期刊的学术</w:t>
      </w:r>
      <w:proofErr w:type="gramStart"/>
      <w:r w:rsidRPr="004703AF">
        <w:rPr>
          <w:rFonts w:eastAsia="仿宋_GB2312"/>
          <w:sz w:val="32"/>
          <w:szCs w:val="32"/>
        </w:rPr>
        <w:t>引领力</w:t>
      </w:r>
      <w:proofErr w:type="gramEnd"/>
      <w:r w:rsidRPr="004703AF">
        <w:rPr>
          <w:rFonts w:eastAsia="仿宋_GB2312"/>
          <w:sz w:val="32"/>
          <w:szCs w:val="32"/>
        </w:rPr>
        <w:t>和出版服务能力。</w:t>
      </w:r>
      <w:r w:rsidRPr="004703AF">
        <w:rPr>
          <w:rFonts w:eastAsia="仿宋_GB2312"/>
          <w:sz w:val="32"/>
          <w:szCs w:val="32"/>
        </w:rPr>
        <w:t xml:space="preserve"> </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）申报学会是公开发行具有</w:t>
      </w:r>
      <w:r w:rsidRPr="004703AF">
        <w:rPr>
          <w:rFonts w:eastAsia="仿宋_GB2312"/>
          <w:sz w:val="32"/>
          <w:szCs w:val="32"/>
        </w:rPr>
        <w:t>CN</w:t>
      </w:r>
      <w:r w:rsidRPr="004703AF">
        <w:rPr>
          <w:rFonts w:eastAsia="仿宋_GB2312"/>
          <w:sz w:val="32"/>
          <w:szCs w:val="32"/>
        </w:rPr>
        <w:t>刊号的科技期刊的主办单位。</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lastRenderedPageBreak/>
        <w:t>2</w:t>
      </w:r>
      <w:r w:rsidRPr="004703AF">
        <w:rPr>
          <w:rFonts w:eastAsia="仿宋_GB2312"/>
          <w:sz w:val="32"/>
          <w:szCs w:val="32"/>
        </w:rPr>
        <w:t>）须针对期刊提档升级系统设计发展规划，围绕相应的目标任务，提出具体可行的工作方案。</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）须在办刊基础条件、稿源和发文质量、编委编辑审稿人队伍、刊物发行</w:t>
      </w:r>
      <w:r w:rsidRPr="004703AF">
        <w:rPr>
          <w:rFonts w:eastAsia="仿宋_GB2312"/>
          <w:sz w:val="32"/>
          <w:szCs w:val="32"/>
        </w:rPr>
        <w:t>/</w:t>
      </w:r>
      <w:r w:rsidRPr="004703AF">
        <w:rPr>
          <w:rFonts w:eastAsia="仿宋_GB2312"/>
          <w:sz w:val="32"/>
          <w:szCs w:val="32"/>
        </w:rPr>
        <w:t>浏览量、资源库收录情况、影响因子、同学科领域排名等方面提出明确指标。</w:t>
      </w:r>
    </w:p>
    <w:p w:rsidR="00D14E09" w:rsidRPr="004703AF" w:rsidRDefault="00D14E09" w:rsidP="00D14E09">
      <w:pPr>
        <w:ind w:firstLineChars="200" w:firstLine="643"/>
        <w:rPr>
          <w:rFonts w:eastAsia="仿宋_GB2312"/>
          <w:b/>
          <w:sz w:val="32"/>
          <w:szCs w:val="32"/>
        </w:rPr>
      </w:pPr>
      <w:r w:rsidRPr="004703AF">
        <w:rPr>
          <w:rFonts w:eastAsia="仿宋_GB2312"/>
          <w:b/>
          <w:sz w:val="32"/>
          <w:szCs w:val="32"/>
        </w:rPr>
        <w:t>3</w:t>
      </w:r>
      <w:r>
        <w:rPr>
          <w:rFonts w:eastAsia="仿宋_GB2312" w:hint="eastAsia"/>
          <w:b/>
          <w:sz w:val="32"/>
          <w:szCs w:val="32"/>
        </w:rPr>
        <w:t>、</w:t>
      </w:r>
      <w:r>
        <w:rPr>
          <w:rFonts w:eastAsia="仿宋_GB2312"/>
          <w:b/>
          <w:sz w:val="32"/>
          <w:szCs w:val="32"/>
        </w:rPr>
        <w:t>优秀</w:t>
      </w:r>
      <w:r w:rsidRPr="004703AF">
        <w:rPr>
          <w:rFonts w:eastAsia="仿宋_GB2312"/>
          <w:b/>
          <w:sz w:val="32"/>
          <w:szCs w:val="32"/>
        </w:rPr>
        <w:t>论文遴选</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支持论文代表作制度，探索以内容质量为中心的学术期刊评价体系，遴选我省科技期刊上近年发表的优秀论文，提升编辑策划把关能力，引导科技工作者面向重大战略需求和重点领域开展研究，提升我省自然科学技术领域学术水平，推动更多优秀成果在我省科技期刊首发，助推精品科技期刊建设。</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）具有一定的学术期刊研究能力和基础，具有相应的文献计量学及专家资源；有稳定的工作团队，有成熟可行的工作体系，有条件和能力开展论文遴选活动的宣传发动工作。</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）具有务实高效的遴选方案，遴选的范围、论文参评条件、遴选标准和指标体系客观可量化，论文评审专家队伍涵盖各学科领域权威专家。</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）遴选程序科学合理、便于操作，遴选过程公开、公正、透明，接受省科协有关部门的指导和监督。</w:t>
      </w:r>
    </w:p>
    <w:p w:rsidR="00D14E09" w:rsidRPr="004703AF" w:rsidRDefault="00D14E09" w:rsidP="00D14E09">
      <w:pPr>
        <w:ind w:firstLineChars="200" w:firstLine="643"/>
        <w:rPr>
          <w:rFonts w:eastAsia="楷体_GB2312"/>
          <w:b/>
          <w:sz w:val="32"/>
          <w:szCs w:val="32"/>
        </w:rPr>
      </w:pPr>
      <w:r w:rsidRPr="004703AF">
        <w:rPr>
          <w:rFonts w:eastAsia="楷体_GB2312"/>
          <w:b/>
          <w:sz w:val="32"/>
          <w:szCs w:val="32"/>
        </w:rPr>
        <w:lastRenderedPageBreak/>
        <w:t>（三）服务平台建设</w:t>
      </w:r>
    </w:p>
    <w:p w:rsidR="00D14E09" w:rsidRPr="004703AF" w:rsidRDefault="00D14E09" w:rsidP="00D14E09">
      <w:pPr>
        <w:ind w:firstLineChars="200" w:firstLine="643"/>
        <w:rPr>
          <w:rFonts w:eastAsia="仿宋"/>
          <w:b/>
          <w:sz w:val="32"/>
          <w:szCs w:val="32"/>
        </w:rPr>
      </w:pPr>
      <w:r w:rsidRPr="004703AF">
        <w:rPr>
          <w:rFonts w:eastAsia="仿宋"/>
          <w:b/>
          <w:sz w:val="32"/>
          <w:szCs w:val="32"/>
        </w:rPr>
        <w:t>1</w:t>
      </w:r>
      <w:r>
        <w:rPr>
          <w:rFonts w:eastAsia="仿宋" w:hint="eastAsia"/>
          <w:b/>
          <w:sz w:val="32"/>
          <w:szCs w:val="32"/>
        </w:rPr>
        <w:t>、</w:t>
      </w:r>
      <w:r w:rsidRPr="004703AF">
        <w:rPr>
          <w:rFonts w:eastAsia="仿宋"/>
          <w:b/>
          <w:sz w:val="32"/>
          <w:szCs w:val="32"/>
        </w:rPr>
        <w:t>学会联合体建设</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顺应学科细化和交叉融合的发展趋势，由一家省级学会牵头申报，联合其它学科属性相近或者交叉融合度较高的省级学会并积极吸纳高校、科研机构、企业和政府部门等各类组织，建设开放包容的专业学会联合体。学会联合体应在省科协指导下积极探索机制创新，跨越学会职能在更高层次上融合发展以提高资源转化率；应充分发挥联合体优势互补、资源整合与信息共享等优势，推动学科交叉融合和协同创新，积极打造</w:t>
      </w:r>
      <w:r w:rsidRPr="004703AF">
        <w:rPr>
          <w:rFonts w:eastAsia="仿宋_GB2312"/>
          <w:sz w:val="32"/>
          <w:szCs w:val="32"/>
        </w:rPr>
        <w:t>“</w:t>
      </w:r>
      <w:proofErr w:type="gramStart"/>
      <w:r w:rsidRPr="004703AF">
        <w:rPr>
          <w:rFonts w:eastAsia="仿宋_GB2312"/>
          <w:sz w:val="32"/>
          <w:szCs w:val="32"/>
        </w:rPr>
        <w:t>一智库</w:t>
      </w:r>
      <w:proofErr w:type="gramEnd"/>
      <w:r w:rsidRPr="004703AF">
        <w:rPr>
          <w:rFonts w:eastAsia="仿宋_GB2312"/>
          <w:sz w:val="32"/>
          <w:szCs w:val="32"/>
        </w:rPr>
        <w:t>三平台</w:t>
      </w:r>
      <w:r w:rsidRPr="004703AF">
        <w:rPr>
          <w:rFonts w:eastAsia="仿宋_GB2312"/>
          <w:sz w:val="32"/>
          <w:szCs w:val="32"/>
        </w:rPr>
        <w:t>”</w:t>
      </w:r>
      <w:r w:rsidRPr="004703AF">
        <w:rPr>
          <w:rFonts w:eastAsia="仿宋_GB2312"/>
          <w:sz w:val="32"/>
          <w:szCs w:val="32"/>
        </w:rPr>
        <w:t>（跨学科高端科技创新智库、高水平学术交流平台、开放共享的产学研融合创新平台、创新型人才培养平台</w:t>
      </w:r>
      <w:r w:rsidRPr="004703AF">
        <w:rPr>
          <w:rFonts w:eastAsia="仿宋_GB2312"/>
          <w:sz w:val="32"/>
          <w:szCs w:val="32"/>
        </w:rPr>
        <w:t>)</w:t>
      </w:r>
      <w:r w:rsidRPr="004703AF">
        <w:rPr>
          <w:rFonts w:eastAsia="仿宋_GB2312"/>
          <w:sz w:val="32"/>
          <w:szCs w:val="32"/>
        </w:rPr>
        <w:t>，有效促进学科融合和经济社会发展。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w:t>
      </w:r>
      <w:r w:rsidRPr="004703AF">
        <w:rPr>
          <w:rFonts w:eastAsia="仿宋_GB2312" w:hint="eastAsia"/>
          <w:sz w:val="32"/>
          <w:szCs w:val="32"/>
        </w:rPr>
        <w:t>相关</w:t>
      </w:r>
      <w:r w:rsidRPr="004703AF">
        <w:rPr>
          <w:rFonts w:eastAsia="仿宋_GB2312"/>
          <w:sz w:val="32"/>
          <w:szCs w:val="32"/>
        </w:rPr>
        <w:t>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）联合体建设应瞄准全省</w:t>
      </w:r>
      <w:r w:rsidRPr="004703AF">
        <w:rPr>
          <w:rFonts w:eastAsia="仿宋_GB2312" w:hint="eastAsia"/>
          <w:sz w:val="32"/>
          <w:szCs w:val="32"/>
        </w:rPr>
        <w:t>重大</w:t>
      </w:r>
      <w:r w:rsidRPr="004703AF">
        <w:rPr>
          <w:rFonts w:eastAsia="仿宋_GB2312"/>
          <w:sz w:val="32"/>
          <w:szCs w:val="32"/>
        </w:rPr>
        <w:t>科技和产业发展</w:t>
      </w:r>
      <w:r w:rsidRPr="004703AF">
        <w:rPr>
          <w:rFonts w:eastAsia="仿宋_GB2312" w:hint="eastAsia"/>
          <w:sz w:val="32"/>
          <w:szCs w:val="32"/>
        </w:rPr>
        <w:t>前沿</w:t>
      </w:r>
      <w:r w:rsidRPr="004703AF">
        <w:rPr>
          <w:rFonts w:eastAsia="仿宋_GB2312"/>
          <w:sz w:val="32"/>
          <w:szCs w:val="32"/>
        </w:rPr>
        <w:t>等领域，重点围绕江苏十六个重大产业集群以及相关联产业重大创新需求组建。</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）牵头学会</w:t>
      </w:r>
      <w:proofErr w:type="gramStart"/>
      <w:r w:rsidRPr="004703AF">
        <w:rPr>
          <w:rFonts w:eastAsia="仿宋_GB2312"/>
          <w:sz w:val="32"/>
          <w:szCs w:val="32"/>
        </w:rPr>
        <w:t>需抓好</w:t>
      </w:r>
      <w:proofErr w:type="gramEnd"/>
      <w:r w:rsidRPr="004703AF">
        <w:rPr>
          <w:rFonts w:eastAsia="仿宋_GB2312"/>
          <w:sz w:val="32"/>
          <w:szCs w:val="32"/>
        </w:rPr>
        <w:t>联合体组织建设，组建联合体领导机构、办事机构、服务团队，建立配套制度规范</w:t>
      </w:r>
      <w:r w:rsidRPr="004703AF">
        <w:rPr>
          <w:rFonts w:eastAsia="仿宋_GB2312"/>
          <w:sz w:val="32"/>
          <w:szCs w:val="32"/>
        </w:rPr>
        <w:t>,</w:t>
      </w:r>
      <w:r w:rsidRPr="004703AF">
        <w:rPr>
          <w:rFonts w:eastAsia="仿宋_GB2312"/>
          <w:sz w:val="32"/>
          <w:szCs w:val="32"/>
        </w:rPr>
        <w:t>其中办事机构需有一支专业水平高、业务素质精良、执行力强、具有一定规模且结构合理的专兼职工作人员队伍。</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）应积极探索联合体运行模式，创新运行机制，促进联</w:t>
      </w:r>
      <w:r w:rsidRPr="004703AF">
        <w:rPr>
          <w:rFonts w:eastAsia="仿宋_GB2312"/>
          <w:sz w:val="32"/>
          <w:szCs w:val="32"/>
        </w:rPr>
        <w:lastRenderedPageBreak/>
        <w:t>合体科学化、实效化、成果化运行。</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4</w:t>
      </w:r>
      <w:r w:rsidRPr="004703AF">
        <w:rPr>
          <w:rFonts w:eastAsia="仿宋_GB2312"/>
          <w:sz w:val="32"/>
          <w:szCs w:val="32"/>
        </w:rPr>
        <w:t>）联合体工作应凸显联合体的独特性，充分发挥联合体大联合、大协作的优势，促进联合体高质量发展。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5</w:t>
      </w:r>
      <w:r w:rsidRPr="004703AF">
        <w:rPr>
          <w:rFonts w:eastAsia="仿宋_GB2312"/>
          <w:sz w:val="32"/>
          <w:szCs w:val="32"/>
        </w:rPr>
        <w:t>）项目</w:t>
      </w:r>
      <w:proofErr w:type="gramStart"/>
      <w:r w:rsidRPr="004703AF">
        <w:rPr>
          <w:rFonts w:eastAsia="仿宋_GB2312"/>
          <w:sz w:val="32"/>
          <w:szCs w:val="32"/>
        </w:rPr>
        <w:t>结项需</w:t>
      </w:r>
      <w:proofErr w:type="gramEnd"/>
      <w:r w:rsidRPr="004703AF">
        <w:rPr>
          <w:rFonts w:eastAsia="仿宋_GB2312"/>
          <w:sz w:val="32"/>
          <w:szCs w:val="32"/>
        </w:rPr>
        <w:t>提供联合体在打造</w:t>
      </w:r>
      <w:r w:rsidRPr="004703AF">
        <w:rPr>
          <w:rFonts w:eastAsia="仿宋_GB2312"/>
          <w:sz w:val="32"/>
          <w:szCs w:val="32"/>
        </w:rPr>
        <w:t>“</w:t>
      </w:r>
      <w:proofErr w:type="gramStart"/>
      <w:r w:rsidRPr="004703AF">
        <w:rPr>
          <w:rFonts w:eastAsia="仿宋_GB2312"/>
          <w:sz w:val="32"/>
          <w:szCs w:val="32"/>
        </w:rPr>
        <w:t>一智库</w:t>
      </w:r>
      <w:proofErr w:type="gramEnd"/>
      <w:r w:rsidRPr="004703AF">
        <w:rPr>
          <w:rFonts w:eastAsia="仿宋_GB2312"/>
          <w:sz w:val="32"/>
          <w:szCs w:val="32"/>
        </w:rPr>
        <w:t>三平台</w:t>
      </w:r>
      <w:r w:rsidRPr="004703AF">
        <w:rPr>
          <w:rFonts w:eastAsia="仿宋_GB2312"/>
          <w:sz w:val="32"/>
          <w:szCs w:val="32"/>
        </w:rPr>
        <w:t>”</w:t>
      </w:r>
      <w:r w:rsidRPr="004703AF">
        <w:rPr>
          <w:rFonts w:eastAsia="仿宋_GB2312"/>
          <w:sz w:val="32"/>
          <w:szCs w:val="32"/>
        </w:rPr>
        <w:t>所做的主要工作，相关工作须是联合体整体完成而非单个学会完成，省科协将根据工作成效进行评估和资助。</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6</w:t>
      </w:r>
      <w:r w:rsidRPr="004703AF">
        <w:rPr>
          <w:rFonts w:eastAsia="仿宋_GB2312"/>
          <w:sz w:val="32"/>
          <w:szCs w:val="32"/>
        </w:rPr>
        <w:t>）牵头申报学会上一年度</w:t>
      </w:r>
      <w:r w:rsidRPr="004703AF">
        <w:rPr>
          <w:rFonts w:eastAsia="仿宋_GB2312" w:hint="eastAsia"/>
          <w:sz w:val="32"/>
          <w:szCs w:val="32"/>
        </w:rPr>
        <w:t>高质量</w:t>
      </w:r>
      <w:r w:rsidRPr="004703AF">
        <w:rPr>
          <w:rFonts w:eastAsia="仿宋_GB2312"/>
          <w:sz w:val="32"/>
          <w:szCs w:val="32"/>
        </w:rPr>
        <w:t>发展考核须达到</w:t>
      </w:r>
      <w:r w:rsidRPr="004703AF">
        <w:rPr>
          <w:rFonts w:eastAsia="仿宋_GB2312" w:hint="eastAsia"/>
          <w:sz w:val="32"/>
          <w:szCs w:val="32"/>
        </w:rPr>
        <w:t>一</w:t>
      </w:r>
      <w:r w:rsidRPr="004703AF">
        <w:rPr>
          <w:rFonts w:eastAsia="仿宋_GB2312"/>
          <w:sz w:val="32"/>
          <w:szCs w:val="32"/>
        </w:rPr>
        <w:t>类。</w:t>
      </w:r>
    </w:p>
    <w:p w:rsidR="00D14E09" w:rsidRPr="004703AF" w:rsidRDefault="00D14E09" w:rsidP="00D14E09">
      <w:pPr>
        <w:ind w:firstLineChars="200" w:firstLine="643"/>
        <w:rPr>
          <w:rFonts w:eastAsia="仿宋"/>
          <w:b/>
          <w:sz w:val="32"/>
          <w:szCs w:val="32"/>
        </w:rPr>
      </w:pPr>
      <w:r w:rsidRPr="004703AF">
        <w:rPr>
          <w:rFonts w:eastAsia="仿宋"/>
          <w:b/>
          <w:sz w:val="32"/>
          <w:szCs w:val="32"/>
        </w:rPr>
        <w:t>2</w:t>
      </w:r>
      <w:r>
        <w:rPr>
          <w:rFonts w:eastAsia="仿宋" w:hint="eastAsia"/>
          <w:b/>
          <w:sz w:val="32"/>
          <w:szCs w:val="32"/>
        </w:rPr>
        <w:t>、</w:t>
      </w:r>
      <w:r w:rsidRPr="004703AF">
        <w:rPr>
          <w:rFonts w:eastAsia="仿宋"/>
          <w:b/>
          <w:sz w:val="32"/>
          <w:szCs w:val="32"/>
        </w:rPr>
        <w:t>标准制定</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依托学科专业背景和专家资源，面向本行业发展，会同企业、科研院所、高校等单位，开展团体标准等研制，服务行业企业规范化高质量发展，提升行业企业竞争力。</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学会为标准制定的组织者，标准的制定过程须按照规范的程序和要求组织，须在本年度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前完成标准制定并发布。申报、结题需分别提供全国团体标准信息平台立项、发布截图等佐证材料。</w:t>
      </w:r>
    </w:p>
    <w:p w:rsidR="00D14E09" w:rsidRPr="004703AF" w:rsidRDefault="00D14E09" w:rsidP="00D14E09">
      <w:pPr>
        <w:ind w:firstLineChars="200" w:firstLine="643"/>
        <w:rPr>
          <w:rFonts w:eastAsia="仿宋_GB2312"/>
          <w:b/>
          <w:sz w:val="32"/>
          <w:szCs w:val="32"/>
        </w:rPr>
      </w:pPr>
      <w:r w:rsidRPr="004703AF">
        <w:rPr>
          <w:rFonts w:eastAsia="仿宋_GB2312"/>
          <w:b/>
          <w:sz w:val="32"/>
          <w:szCs w:val="32"/>
        </w:rPr>
        <w:t>3</w:t>
      </w:r>
      <w:r>
        <w:rPr>
          <w:rFonts w:eastAsia="仿宋_GB2312" w:hint="eastAsia"/>
          <w:b/>
          <w:sz w:val="32"/>
          <w:szCs w:val="32"/>
        </w:rPr>
        <w:t>、</w:t>
      </w:r>
      <w:r w:rsidRPr="004703AF">
        <w:rPr>
          <w:rFonts w:eastAsia="仿宋_GB2312"/>
          <w:b/>
          <w:sz w:val="32"/>
          <w:szCs w:val="32"/>
        </w:rPr>
        <w:t>科技评估</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学会接受政府、园区、企事业单位委托，对科技政策、科技计划、科技项目、科技机构等提供专业化咨询和评判，为科技创新发展提供智力支持。</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lastRenderedPageBreak/>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有专业的评估团队，有规范的评估办法和流程。</w:t>
      </w:r>
      <w:proofErr w:type="gramStart"/>
      <w:r w:rsidRPr="004703AF">
        <w:rPr>
          <w:rFonts w:eastAsia="仿宋_GB2312"/>
          <w:sz w:val="32"/>
          <w:szCs w:val="32"/>
        </w:rPr>
        <w:t>须签署</w:t>
      </w:r>
      <w:proofErr w:type="gramEnd"/>
      <w:r w:rsidRPr="004703AF">
        <w:rPr>
          <w:rFonts w:eastAsia="仿宋_GB2312"/>
          <w:sz w:val="32"/>
          <w:szCs w:val="32"/>
        </w:rPr>
        <w:t>评估委托协议，本年度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前完成。申报时提供委托协议等材料，项目结题需提供评估会场主题照片、专家成员签到表、委托方对评估的反馈意见、评估报告等文字、截</w:t>
      </w:r>
      <w:proofErr w:type="gramStart"/>
      <w:r w:rsidRPr="004703AF">
        <w:rPr>
          <w:rFonts w:eastAsia="仿宋_GB2312"/>
          <w:sz w:val="32"/>
          <w:szCs w:val="32"/>
        </w:rPr>
        <w:t>图相关</w:t>
      </w:r>
      <w:proofErr w:type="gramEnd"/>
      <w:r w:rsidRPr="004703AF">
        <w:rPr>
          <w:rFonts w:eastAsia="仿宋_GB2312"/>
          <w:sz w:val="32"/>
          <w:szCs w:val="32"/>
        </w:rPr>
        <w:t>佐证。</w:t>
      </w:r>
    </w:p>
    <w:p w:rsidR="00D14E09" w:rsidRPr="004703AF" w:rsidRDefault="00D14E09" w:rsidP="00D14E09">
      <w:pPr>
        <w:ind w:firstLineChars="200" w:firstLine="643"/>
        <w:rPr>
          <w:rFonts w:eastAsia="仿宋_GB2312"/>
          <w:b/>
          <w:sz w:val="32"/>
          <w:szCs w:val="32"/>
        </w:rPr>
      </w:pPr>
      <w:r w:rsidRPr="004703AF">
        <w:rPr>
          <w:rFonts w:eastAsia="仿宋_GB2312"/>
          <w:b/>
          <w:sz w:val="32"/>
          <w:szCs w:val="32"/>
        </w:rPr>
        <w:t>4</w:t>
      </w:r>
      <w:r>
        <w:rPr>
          <w:rFonts w:eastAsia="仿宋_GB2312" w:hint="eastAsia"/>
          <w:b/>
          <w:sz w:val="32"/>
          <w:szCs w:val="32"/>
        </w:rPr>
        <w:t>、</w:t>
      </w:r>
      <w:r w:rsidRPr="004703AF">
        <w:rPr>
          <w:rFonts w:eastAsia="仿宋_GB2312"/>
          <w:b/>
          <w:sz w:val="32"/>
          <w:szCs w:val="32"/>
        </w:rPr>
        <w:t>科技奖励</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贯彻省科技厅《关于进一步鼓励和规范江苏省社会力量设立科学技术奖的指导意见》（苏科技</w:t>
      </w:r>
      <w:proofErr w:type="gramStart"/>
      <w:r w:rsidRPr="004703AF">
        <w:rPr>
          <w:rFonts w:eastAsia="仿宋_GB2312"/>
          <w:sz w:val="32"/>
          <w:szCs w:val="32"/>
        </w:rPr>
        <w:t>规</w:t>
      </w:r>
      <w:proofErr w:type="gramEnd"/>
      <w:r w:rsidRPr="004703AF">
        <w:rPr>
          <w:rFonts w:eastAsia="仿宋_GB2312"/>
          <w:sz w:val="32"/>
          <w:szCs w:val="32"/>
        </w:rPr>
        <w:t>〔</w:t>
      </w:r>
      <w:r w:rsidRPr="004703AF">
        <w:rPr>
          <w:rFonts w:eastAsia="仿宋_GB2312"/>
          <w:sz w:val="32"/>
          <w:szCs w:val="32"/>
        </w:rPr>
        <w:t>2018</w:t>
      </w:r>
      <w:r w:rsidRPr="004703AF">
        <w:rPr>
          <w:rFonts w:eastAsia="仿宋_GB2312"/>
          <w:sz w:val="32"/>
          <w:szCs w:val="32"/>
        </w:rPr>
        <w:t>〕</w:t>
      </w:r>
      <w:r w:rsidRPr="004703AF">
        <w:rPr>
          <w:rFonts w:eastAsia="仿宋_GB2312"/>
          <w:sz w:val="32"/>
          <w:szCs w:val="32"/>
        </w:rPr>
        <w:t>133</w:t>
      </w:r>
      <w:r w:rsidRPr="004703AF">
        <w:rPr>
          <w:rFonts w:eastAsia="仿宋_GB2312"/>
          <w:sz w:val="32"/>
          <w:szCs w:val="32"/>
        </w:rPr>
        <w:t>）精神，在本学科领域内自主规范设立并开展科技奖励工作，发挥学会组织对科技创新的引领作用，以促进学科与行业的发展进步。</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设奖主体为省级学会，奖项已在省科学技术行政部门报备，有规范的奖励规章和完善的申报评审制度。</w:t>
      </w:r>
      <w:r w:rsidRPr="004703AF">
        <w:rPr>
          <w:rFonts w:eastAsia="仿宋_GB2312"/>
          <w:sz w:val="32"/>
          <w:szCs w:val="32"/>
        </w:rPr>
        <w:t>202</w:t>
      </w:r>
      <w:r w:rsidRPr="004703AF">
        <w:rPr>
          <w:rFonts w:eastAsia="仿宋_GB2312" w:hint="eastAsia"/>
          <w:sz w:val="32"/>
          <w:szCs w:val="32"/>
        </w:rPr>
        <w:t>2</w:t>
      </w:r>
      <w:r w:rsidRPr="004703AF">
        <w:rPr>
          <w:rFonts w:eastAsia="仿宋_GB2312"/>
          <w:sz w:val="32"/>
          <w:szCs w:val="32"/>
        </w:rPr>
        <w:t>年获得立项的学会不得申报，本年度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前开展并完成评奖工作。该项目结题需提供评奖申报通知、评审现场照片、公示截图、表彰文件和表彰现场照片等相关佐证。</w:t>
      </w:r>
    </w:p>
    <w:p w:rsidR="00D14E09" w:rsidRPr="004703AF" w:rsidRDefault="00D14E09" w:rsidP="00D14E09">
      <w:pPr>
        <w:ind w:firstLineChars="200" w:firstLine="643"/>
        <w:rPr>
          <w:rFonts w:eastAsia="仿宋_GB2312"/>
          <w:b/>
          <w:sz w:val="32"/>
          <w:szCs w:val="32"/>
        </w:rPr>
      </w:pPr>
      <w:r w:rsidRPr="004703AF">
        <w:rPr>
          <w:rFonts w:eastAsia="仿宋_GB2312"/>
          <w:b/>
          <w:sz w:val="32"/>
          <w:szCs w:val="32"/>
        </w:rPr>
        <w:t>5</w:t>
      </w:r>
      <w:r>
        <w:rPr>
          <w:rFonts w:eastAsia="仿宋_GB2312" w:hint="eastAsia"/>
          <w:b/>
          <w:sz w:val="32"/>
          <w:szCs w:val="32"/>
        </w:rPr>
        <w:t>、</w:t>
      </w:r>
      <w:r w:rsidRPr="004703AF">
        <w:rPr>
          <w:rFonts w:eastAsia="仿宋_GB2312"/>
          <w:b/>
          <w:sz w:val="32"/>
          <w:szCs w:val="32"/>
        </w:rPr>
        <w:t>决策咨询</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围绕国家科技、经济、社会发展战略目标，开展前瞻性、</w:t>
      </w:r>
      <w:r w:rsidRPr="004703AF">
        <w:rPr>
          <w:rFonts w:eastAsia="仿宋_GB2312"/>
          <w:sz w:val="32"/>
          <w:szCs w:val="32"/>
        </w:rPr>
        <w:lastRenderedPageBreak/>
        <w:t>基础性前沿问题的战略研究，为国家科技和产业重大决策提供科学依据。为地方产业布局规划、转型升级、乡村振兴提供智力支持。为行业企业制定发展战略和规划、重组等提供解决方案。决策咨询形式包括规划和政策制定、重大项目的咨询和论证、建言献策等。</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开展决策咨询工作的主体为省级学会，工作成果被县级以上政府、部门、园区采纳应用，得到有关党政领导批示，或获得有关奖项。须在本年度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前完成；申报该项目须提供委托文件（协议）等材料，结题时需提供调研现场照片、专家讨论会主题照片，有关领导对报告、建议的批示或获得奖项的截图等相关材料。</w:t>
      </w:r>
    </w:p>
    <w:p w:rsidR="00D14E09" w:rsidRPr="004703AF" w:rsidRDefault="00D14E09" w:rsidP="00D14E09">
      <w:pPr>
        <w:ind w:firstLineChars="200" w:firstLine="643"/>
        <w:rPr>
          <w:rFonts w:eastAsia="仿宋_GB2312"/>
          <w:b/>
          <w:sz w:val="32"/>
          <w:szCs w:val="32"/>
        </w:rPr>
      </w:pPr>
      <w:r w:rsidRPr="004703AF">
        <w:rPr>
          <w:rFonts w:eastAsia="仿宋_GB2312" w:hint="eastAsia"/>
          <w:b/>
          <w:sz w:val="32"/>
          <w:szCs w:val="32"/>
        </w:rPr>
        <w:t>6</w:t>
      </w:r>
      <w:r>
        <w:rPr>
          <w:rFonts w:eastAsia="仿宋_GB2312" w:hint="eastAsia"/>
          <w:b/>
          <w:sz w:val="32"/>
          <w:szCs w:val="32"/>
        </w:rPr>
        <w:t>、</w:t>
      </w:r>
      <w:r w:rsidRPr="004703AF">
        <w:rPr>
          <w:rFonts w:eastAsia="仿宋_GB2312" w:hint="eastAsia"/>
          <w:b/>
          <w:sz w:val="32"/>
          <w:szCs w:val="32"/>
        </w:rPr>
        <w:t>成果评价</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学会接受政府、园区、企事业单位等委托，对</w:t>
      </w:r>
      <w:r w:rsidRPr="004703AF">
        <w:rPr>
          <w:rFonts w:eastAsia="仿宋_GB2312" w:hint="eastAsia"/>
          <w:sz w:val="32"/>
          <w:szCs w:val="32"/>
        </w:rPr>
        <w:t>科技成果</w:t>
      </w:r>
      <w:r w:rsidRPr="004703AF">
        <w:rPr>
          <w:rFonts w:eastAsia="仿宋_GB2312"/>
          <w:sz w:val="32"/>
          <w:szCs w:val="32"/>
        </w:rPr>
        <w:t>提供专业化</w:t>
      </w:r>
      <w:r w:rsidRPr="004703AF">
        <w:rPr>
          <w:rFonts w:eastAsia="仿宋_GB2312" w:hint="eastAsia"/>
          <w:sz w:val="32"/>
          <w:szCs w:val="32"/>
        </w:rPr>
        <w:t>论证</w:t>
      </w:r>
      <w:r w:rsidRPr="004703AF">
        <w:rPr>
          <w:rFonts w:eastAsia="仿宋_GB2312"/>
          <w:sz w:val="32"/>
          <w:szCs w:val="32"/>
        </w:rPr>
        <w:t>和评判，</w:t>
      </w:r>
      <w:r w:rsidRPr="004703AF">
        <w:rPr>
          <w:rFonts w:eastAsia="仿宋_GB2312" w:hint="eastAsia"/>
          <w:sz w:val="32"/>
          <w:szCs w:val="32"/>
        </w:rPr>
        <w:t>促进</w:t>
      </w:r>
      <w:r w:rsidRPr="004703AF">
        <w:rPr>
          <w:rFonts w:eastAsia="仿宋_GB2312"/>
          <w:sz w:val="32"/>
          <w:szCs w:val="32"/>
        </w:rPr>
        <w:t>科技创新发展。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有专业的</w:t>
      </w:r>
      <w:r w:rsidRPr="004703AF">
        <w:rPr>
          <w:rFonts w:eastAsia="仿宋_GB2312" w:hint="eastAsia"/>
          <w:sz w:val="32"/>
          <w:szCs w:val="32"/>
        </w:rPr>
        <w:t>成果评价</w:t>
      </w:r>
      <w:r w:rsidRPr="004703AF">
        <w:rPr>
          <w:rFonts w:eastAsia="仿宋_GB2312"/>
          <w:sz w:val="32"/>
          <w:szCs w:val="32"/>
        </w:rPr>
        <w:t>团队，有规范的</w:t>
      </w:r>
      <w:r w:rsidRPr="004703AF">
        <w:rPr>
          <w:rFonts w:eastAsia="仿宋_GB2312" w:hint="eastAsia"/>
          <w:sz w:val="32"/>
          <w:szCs w:val="32"/>
        </w:rPr>
        <w:t>成果评价</w:t>
      </w:r>
      <w:r w:rsidRPr="004703AF">
        <w:rPr>
          <w:rFonts w:eastAsia="仿宋_GB2312"/>
          <w:sz w:val="32"/>
          <w:szCs w:val="32"/>
        </w:rPr>
        <w:t>办法和流程。</w:t>
      </w:r>
      <w:proofErr w:type="gramStart"/>
      <w:r w:rsidRPr="004703AF">
        <w:rPr>
          <w:rFonts w:eastAsia="仿宋_GB2312"/>
          <w:sz w:val="32"/>
          <w:szCs w:val="32"/>
        </w:rPr>
        <w:t>须签署</w:t>
      </w:r>
      <w:proofErr w:type="gramEnd"/>
      <w:r w:rsidRPr="004703AF">
        <w:rPr>
          <w:rFonts w:eastAsia="仿宋_GB2312" w:hint="eastAsia"/>
          <w:sz w:val="32"/>
          <w:szCs w:val="32"/>
        </w:rPr>
        <w:t>成果评价</w:t>
      </w:r>
      <w:r w:rsidRPr="004703AF">
        <w:rPr>
          <w:rFonts w:eastAsia="仿宋_GB2312"/>
          <w:sz w:val="32"/>
          <w:szCs w:val="32"/>
        </w:rPr>
        <w:t>委托协议，本年度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前完成。申报时提供委托协议等材料，项目结题需提供</w:t>
      </w:r>
      <w:r w:rsidRPr="004703AF">
        <w:rPr>
          <w:rFonts w:eastAsia="仿宋_GB2312" w:hint="eastAsia"/>
          <w:sz w:val="32"/>
          <w:szCs w:val="32"/>
        </w:rPr>
        <w:t>成果评价</w:t>
      </w:r>
      <w:r w:rsidRPr="004703AF">
        <w:rPr>
          <w:rFonts w:eastAsia="仿宋_GB2312"/>
          <w:sz w:val="32"/>
          <w:szCs w:val="32"/>
        </w:rPr>
        <w:t>会场主题照片、专家成员签到表、委托方对</w:t>
      </w:r>
      <w:r w:rsidRPr="004703AF">
        <w:rPr>
          <w:rFonts w:eastAsia="仿宋_GB2312" w:hint="eastAsia"/>
          <w:sz w:val="32"/>
          <w:szCs w:val="32"/>
        </w:rPr>
        <w:t>成果评价</w:t>
      </w:r>
      <w:r w:rsidRPr="004703AF">
        <w:rPr>
          <w:rFonts w:eastAsia="仿宋_GB2312"/>
          <w:sz w:val="32"/>
          <w:szCs w:val="32"/>
        </w:rPr>
        <w:t>的反馈意见、</w:t>
      </w:r>
      <w:r w:rsidRPr="004703AF">
        <w:rPr>
          <w:rFonts w:eastAsia="仿宋_GB2312" w:hint="eastAsia"/>
          <w:sz w:val="32"/>
          <w:szCs w:val="32"/>
        </w:rPr>
        <w:t>成果评价</w:t>
      </w:r>
      <w:r w:rsidRPr="004703AF">
        <w:rPr>
          <w:rFonts w:eastAsia="仿宋_GB2312"/>
          <w:sz w:val="32"/>
          <w:szCs w:val="32"/>
        </w:rPr>
        <w:t>报告等文字、截</w:t>
      </w:r>
      <w:proofErr w:type="gramStart"/>
      <w:r w:rsidRPr="004703AF">
        <w:rPr>
          <w:rFonts w:eastAsia="仿宋_GB2312"/>
          <w:sz w:val="32"/>
          <w:szCs w:val="32"/>
        </w:rPr>
        <w:t>图相关</w:t>
      </w:r>
      <w:proofErr w:type="gramEnd"/>
      <w:r w:rsidRPr="004703AF">
        <w:rPr>
          <w:rFonts w:eastAsia="仿宋_GB2312"/>
          <w:sz w:val="32"/>
          <w:szCs w:val="32"/>
        </w:rPr>
        <w:t>佐证。</w:t>
      </w:r>
    </w:p>
    <w:p w:rsidR="00D14E09" w:rsidRPr="004703AF" w:rsidRDefault="00D14E09" w:rsidP="00D14E09">
      <w:pPr>
        <w:numPr>
          <w:ilvl w:val="0"/>
          <w:numId w:val="1"/>
        </w:numPr>
        <w:spacing w:line="360" w:lineRule="auto"/>
        <w:ind w:firstLine="645"/>
        <w:rPr>
          <w:rFonts w:eastAsia="楷体_GB2312"/>
          <w:b/>
          <w:sz w:val="32"/>
          <w:szCs w:val="32"/>
        </w:rPr>
      </w:pPr>
      <w:r w:rsidRPr="004703AF">
        <w:rPr>
          <w:rFonts w:eastAsia="楷体_GB2312"/>
          <w:b/>
          <w:sz w:val="32"/>
          <w:szCs w:val="32"/>
        </w:rPr>
        <w:lastRenderedPageBreak/>
        <w:t>科技为民服务实事专项</w:t>
      </w:r>
    </w:p>
    <w:p w:rsidR="00D14E09" w:rsidRPr="004703AF" w:rsidRDefault="00D14E09" w:rsidP="00D14E09">
      <w:pPr>
        <w:spacing w:line="360" w:lineRule="auto"/>
        <w:ind w:firstLine="645"/>
        <w:rPr>
          <w:rFonts w:eastAsia="仿宋"/>
          <w:b/>
          <w:sz w:val="32"/>
          <w:szCs w:val="32"/>
        </w:rPr>
      </w:pPr>
      <w:r w:rsidRPr="004703AF">
        <w:rPr>
          <w:rFonts w:eastAsia="仿宋"/>
          <w:b/>
          <w:sz w:val="32"/>
          <w:szCs w:val="32"/>
        </w:rPr>
        <w:t>1</w:t>
      </w:r>
      <w:r>
        <w:rPr>
          <w:rFonts w:eastAsia="仿宋" w:hint="eastAsia"/>
          <w:b/>
          <w:sz w:val="32"/>
          <w:szCs w:val="32"/>
        </w:rPr>
        <w:t>、</w:t>
      </w:r>
      <w:r w:rsidRPr="004703AF">
        <w:rPr>
          <w:rFonts w:ascii="仿宋_GB2312" w:eastAsia="仿宋_GB2312" w:hint="eastAsia"/>
          <w:b/>
          <w:sz w:val="32"/>
          <w:szCs w:val="32"/>
        </w:rPr>
        <w:t>青少年科普服务实事专项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发挥学会学科和人才智力资源集中的优势，鼓励与学校合作，重点面向青少年开展各类科技创新、综合实践、科技</w:t>
      </w:r>
      <w:proofErr w:type="gramStart"/>
      <w:r w:rsidRPr="004703AF">
        <w:rPr>
          <w:rFonts w:eastAsia="仿宋_GB2312"/>
          <w:sz w:val="32"/>
          <w:szCs w:val="32"/>
        </w:rPr>
        <w:t>研</w:t>
      </w:r>
      <w:proofErr w:type="gramEnd"/>
      <w:r w:rsidRPr="004703AF">
        <w:rPr>
          <w:rFonts w:eastAsia="仿宋_GB2312"/>
          <w:sz w:val="32"/>
          <w:szCs w:val="32"/>
        </w:rPr>
        <w:t>学、科学实验、科普教育、专家讲座、大师报告、课后服务等活动。开发科普资源，激发青少年对科学的兴趣和求知欲，培养创新精神和实践能力，树立崇高的理想信念和端正的学风道德，促进青少年科学素质提升，助力</w:t>
      </w:r>
      <w:r w:rsidRPr="004703AF">
        <w:rPr>
          <w:rFonts w:eastAsia="仿宋_GB2312"/>
          <w:sz w:val="32"/>
          <w:szCs w:val="32"/>
        </w:rPr>
        <w:t>“</w:t>
      </w:r>
      <w:r w:rsidRPr="004703AF">
        <w:rPr>
          <w:rFonts w:eastAsia="仿宋_GB2312"/>
          <w:sz w:val="32"/>
          <w:szCs w:val="32"/>
        </w:rPr>
        <w:t>双减</w:t>
      </w:r>
      <w:r w:rsidRPr="004703AF">
        <w:rPr>
          <w:rFonts w:eastAsia="仿宋_GB2312"/>
          <w:sz w:val="32"/>
          <w:szCs w:val="32"/>
        </w:rPr>
        <w:t>”</w:t>
      </w:r>
      <w:r w:rsidRPr="004703AF">
        <w:rPr>
          <w:rFonts w:eastAsia="仿宋_GB2312"/>
          <w:sz w:val="32"/>
          <w:szCs w:val="32"/>
        </w:rPr>
        <w:t>工作。</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可通过线上、线下相结合的方式开展活动，场次及累计受众多者优先获得申报立项，申报书中要客观、详细呈现科普服务实事活动计划，提供活动通知、场次、地点、规模、主题内容、活动方式、参与专家等内容的现场照片、新闻报道、青少年受众人数等文字和截图佐证。省科普宣传周、全国科普日活动内容不列入本项目申报。</w:t>
      </w:r>
    </w:p>
    <w:p w:rsidR="00D14E09" w:rsidRPr="004703AF" w:rsidRDefault="00D14E09" w:rsidP="00D14E09">
      <w:pPr>
        <w:spacing w:line="360" w:lineRule="auto"/>
        <w:ind w:firstLine="645"/>
        <w:rPr>
          <w:rFonts w:eastAsia="仿宋"/>
          <w:sz w:val="32"/>
          <w:szCs w:val="32"/>
        </w:rPr>
      </w:pPr>
      <w:r w:rsidRPr="004703AF">
        <w:rPr>
          <w:rFonts w:eastAsia="仿宋"/>
          <w:b/>
          <w:bCs/>
          <w:kern w:val="0"/>
          <w:sz w:val="32"/>
          <w:szCs w:val="32"/>
          <w:lang w:bidi="ar"/>
        </w:rPr>
        <w:t>2</w:t>
      </w:r>
      <w:r>
        <w:rPr>
          <w:rFonts w:eastAsia="仿宋" w:hint="eastAsia"/>
          <w:kern w:val="0"/>
          <w:sz w:val="32"/>
          <w:szCs w:val="32"/>
          <w:lang w:bidi="ar"/>
        </w:rPr>
        <w:t>、</w:t>
      </w:r>
      <w:r w:rsidRPr="004703AF">
        <w:rPr>
          <w:rFonts w:ascii="仿宋_GB2312" w:eastAsia="仿宋_GB2312" w:hint="eastAsia"/>
          <w:b/>
          <w:sz w:val="32"/>
          <w:szCs w:val="32"/>
        </w:rPr>
        <w:t>科技服务人民身心健康实事专项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贯彻《落实健康中国行动推进健康江苏建设实施方案》有关精神，依托省级学会医学及相关联学科专家资源，重点面向中老年群体，聚焦健康养生、疾病预防、心理健康等，针对常见病、慢性病、老年病的科普宣传，通过义诊、义展、</w:t>
      </w:r>
      <w:r w:rsidRPr="004703AF">
        <w:rPr>
          <w:rFonts w:eastAsia="仿宋_GB2312"/>
          <w:sz w:val="32"/>
          <w:szCs w:val="32"/>
        </w:rPr>
        <w:lastRenderedPageBreak/>
        <w:t>大讲堂、讲座等形式，传授健康知识、疾病急救技能，满足人民群众的身心健康需求。</w:t>
      </w:r>
      <w:r w:rsidRPr="004703AF">
        <w:rPr>
          <w:rFonts w:eastAsia="仿宋_GB2312" w:hint="eastAsia"/>
          <w:sz w:val="32"/>
          <w:szCs w:val="32"/>
        </w:rPr>
        <w:t>对在身心健康领域</w:t>
      </w:r>
      <w:proofErr w:type="gramStart"/>
      <w:r w:rsidRPr="004703AF">
        <w:rPr>
          <w:rFonts w:eastAsia="仿宋_GB2312" w:hint="eastAsia"/>
          <w:sz w:val="32"/>
          <w:szCs w:val="32"/>
        </w:rPr>
        <w:t>作出</w:t>
      </w:r>
      <w:proofErr w:type="gramEnd"/>
      <w:r w:rsidRPr="004703AF">
        <w:rPr>
          <w:rFonts w:eastAsia="仿宋_GB2312" w:hint="eastAsia"/>
          <w:sz w:val="32"/>
          <w:szCs w:val="32"/>
        </w:rPr>
        <w:t>积极贡献的科技工作者须加强表彰、慰问和奖励力度。</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申报该项目应依据所开展活动内容、形式等元素，有一个较为清晰准确反映该项目活动的名称。该项目由省级学会直接组织或委托由不同疾病医学专家或相关联专家联合组成的专家组开展活动。须建有高水平的医学专家队伍团队，</w:t>
      </w:r>
      <w:r w:rsidRPr="004703AF">
        <w:rPr>
          <w:rFonts w:eastAsia="仿宋_GB2312" w:hint="eastAsia"/>
          <w:sz w:val="32"/>
          <w:szCs w:val="32"/>
        </w:rPr>
        <w:t>一</w:t>
      </w:r>
      <w:r w:rsidRPr="004703AF">
        <w:rPr>
          <w:rFonts w:eastAsia="仿宋_GB2312"/>
          <w:sz w:val="32"/>
          <w:szCs w:val="32"/>
        </w:rPr>
        <w:t>般不少于</w:t>
      </w:r>
      <w:r w:rsidRPr="004703AF">
        <w:rPr>
          <w:rFonts w:eastAsia="仿宋_GB2312" w:hint="eastAsia"/>
          <w:sz w:val="32"/>
          <w:szCs w:val="32"/>
        </w:rPr>
        <w:t>5</w:t>
      </w:r>
      <w:r w:rsidRPr="004703AF">
        <w:rPr>
          <w:rFonts w:eastAsia="仿宋_GB2312"/>
          <w:sz w:val="32"/>
          <w:szCs w:val="32"/>
        </w:rPr>
        <w:t>人；</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）鼓励多种形式、线上线下相结合的方式开展系列活动，场次及累计受众多者优先获得申报立项，支持深入社区、农村等开展义诊活动；</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）申报书中要清晰反应全年项目活动计划，包括以时间为序的活动场次、地点、规模、主题内容、活动方式、参与专家等内容；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4</w:t>
      </w:r>
      <w:r w:rsidRPr="004703AF">
        <w:rPr>
          <w:rFonts w:eastAsia="仿宋_GB2312"/>
          <w:sz w:val="32"/>
          <w:szCs w:val="32"/>
        </w:rPr>
        <w:t>）项目活动须在本年度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前完成。提供文字和截图佐证，包括活动通知、现场主题照片、新闻报道、受众人数等。省科普宣传周、全国科普日活动内容不列入本项目申报。</w:t>
      </w:r>
    </w:p>
    <w:p w:rsidR="00D14E09" w:rsidRPr="004703AF" w:rsidRDefault="00D14E09" w:rsidP="00D14E09">
      <w:pPr>
        <w:spacing w:line="360" w:lineRule="auto"/>
        <w:ind w:firstLine="645"/>
        <w:rPr>
          <w:rFonts w:eastAsia="仿宋"/>
          <w:sz w:val="32"/>
          <w:szCs w:val="32"/>
        </w:rPr>
      </w:pPr>
      <w:r w:rsidRPr="004703AF">
        <w:rPr>
          <w:rFonts w:eastAsia="仿宋"/>
          <w:b/>
          <w:bCs/>
          <w:kern w:val="0"/>
          <w:sz w:val="32"/>
          <w:szCs w:val="32"/>
          <w:lang w:bidi="ar"/>
        </w:rPr>
        <w:t>3</w:t>
      </w:r>
      <w:r>
        <w:rPr>
          <w:rFonts w:eastAsia="仿宋" w:hint="eastAsia"/>
          <w:kern w:val="0"/>
          <w:sz w:val="32"/>
          <w:szCs w:val="32"/>
          <w:lang w:bidi="ar"/>
        </w:rPr>
        <w:t>、</w:t>
      </w:r>
      <w:r w:rsidRPr="004703AF">
        <w:rPr>
          <w:rFonts w:eastAsia="仿宋"/>
          <w:b/>
          <w:sz w:val="32"/>
          <w:szCs w:val="32"/>
        </w:rPr>
        <w:t>科技助力乡村振兴实事专项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1</w:t>
      </w:r>
      <w:r w:rsidRPr="004703AF">
        <w:rPr>
          <w:rFonts w:eastAsia="仿宋_GB2312"/>
          <w:sz w:val="32"/>
          <w:szCs w:val="32"/>
        </w:rPr>
        <w:t>）项目内容</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）助力乡村产业发展</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lastRenderedPageBreak/>
        <w:t>学会组织开展农业新技术、新品种、新模式、新装备的推广应用，为新农品的新工艺、标准化、智能化提供支撑，为新农品提供贮存、保鲜、深加工等技术服务。创建</w:t>
      </w:r>
      <w:r w:rsidRPr="004703AF">
        <w:rPr>
          <w:rFonts w:eastAsia="仿宋_GB2312"/>
          <w:sz w:val="32"/>
          <w:szCs w:val="32"/>
        </w:rPr>
        <w:t>“</w:t>
      </w:r>
      <w:r w:rsidRPr="004703AF">
        <w:rPr>
          <w:rFonts w:eastAsia="仿宋_GB2312"/>
          <w:sz w:val="32"/>
          <w:szCs w:val="32"/>
        </w:rPr>
        <w:t>线上</w:t>
      </w:r>
      <w:r w:rsidRPr="004703AF">
        <w:rPr>
          <w:rFonts w:eastAsia="仿宋_GB2312"/>
          <w:sz w:val="32"/>
          <w:szCs w:val="32"/>
        </w:rPr>
        <w:t>+</w:t>
      </w:r>
      <w:r w:rsidRPr="004703AF">
        <w:rPr>
          <w:rFonts w:eastAsia="仿宋_GB2312"/>
          <w:sz w:val="32"/>
          <w:szCs w:val="32"/>
        </w:rPr>
        <w:t>线下</w:t>
      </w:r>
      <w:r w:rsidRPr="004703AF">
        <w:rPr>
          <w:rFonts w:eastAsia="仿宋_GB2312"/>
          <w:sz w:val="32"/>
          <w:szCs w:val="32"/>
        </w:rPr>
        <w:t>”</w:t>
      </w:r>
      <w:r w:rsidRPr="004703AF">
        <w:rPr>
          <w:rFonts w:eastAsia="仿宋_GB2312"/>
          <w:sz w:val="32"/>
          <w:szCs w:val="32"/>
        </w:rPr>
        <w:t>咨询平台</w:t>
      </w:r>
      <w:r w:rsidRPr="004703AF">
        <w:rPr>
          <w:rFonts w:eastAsia="仿宋_GB2312"/>
          <w:sz w:val="32"/>
          <w:szCs w:val="32"/>
        </w:rPr>
        <w:t>,</w:t>
      </w:r>
      <w:r w:rsidRPr="004703AF">
        <w:rPr>
          <w:rFonts w:eastAsia="仿宋_GB2312"/>
          <w:sz w:val="32"/>
          <w:szCs w:val="32"/>
        </w:rPr>
        <w:t>为乡村发展提供技术、规划、管理、商业模式、产业转型升级、品牌构建提升等咨询服务。</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）助力美丽乡村建设</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运用学会媒体平台，宣传环境生态保护和科学生活等科普知识，促进乡</w:t>
      </w:r>
      <w:proofErr w:type="gramStart"/>
      <w:r w:rsidRPr="004703AF">
        <w:rPr>
          <w:rFonts w:eastAsia="仿宋_GB2312"/>
          <w:sz w:val="32"/>
          <w:szCs w:val="32"/>
        </w:rPr>
        <w:t>风文明</w:t>
      </w:r>
      <w:proofErr w:type="gramEnd"/>
      <w:r w:rsidRPr="004703AF">
        <w:rPr>
          <w:rFonts w:eastAsia="仿宋_GB2312"/>
          <w:sz w:val="32"/>
          <w:szCs w:val="32"/>
        </w:rPr>
        <w:t>建设。组织专家力量深入农村实地，运用先进技术推进农业废弃物资源化利用、清洁能源替代，协助农村垃圾治理、生活污水处理智能化、精准化、高效化，推进水环境整治，聚力推进美丽乡村建设。</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w:t>
      </w:r>
      <w:r w:rsidRPr="004703AF">
        <w:rPr>
          <w:rFonts w:eastAsia="仿宋_GB2312"/>
          <w:sz w:val="32"/>
          <w:szCs w:val="32"/>
        </w:rPr>
        <w:t>2</w:t>
      </w:r>
      <w:r w:rsidRPr="004703AF">
        <w:rPr>
          <w:rFonts w:eastAsia="仿宋_GB2312"/>
          <w:sz w:val="32"/>
          <w:szCs w:val="32"/>
        </w:rPr>
        <w:t>）相关要求</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1</w:t>
      </w:r>
      <w:r w:rsidRPr="004703AF">
        <w:rPr>
          <w:rFonts w:eastAsia="仿宋_GB2312"/>
          <w:sz w:val="32"/>
          <w:szCs w:val="32"/>
        </w:rPr>
        <w:t>）组建高水平专业科技服务团队，形成较为完善的乡村振兴服务团队专家库和服务体系，引导鼓励与涉农企业、农村集体经济组织、农业园区、家庭农场、科技小院、物流融合共建。</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2</w:t>
      </w:r>
      <w:r w:rsidRPr="004703AF">
        <w:rPr>
          <w:rFonts w:eastAsia="仿宋_GB2312"/>
          <w:sz w:val="32"/>
          <w:szCs w:val="32"/>
        </w:rPr>
        <w:t>）项目须在本年度</w:t>
      </w:r>
      <w:r w:rsidRPr="004703AF">
        <w:rPr>
          <w:rFonts w:eastAsia="仿宋_GB2312"/>
          <w:sz w:val="32"/>
          <w:szCs w:val="32"/>
        </w:rPr>
        <w:t>11</w:t>
      </w:r>
      <w:r w:rsidRPr="004703AF">
        <w:rPr>
          <w:rFonts w:eastAsia="仿宋_GB2312"/>
          <w:sz w:val="32"/>
          <w:szCs w:val="32"/>
        </w:rPr>
        <w:t>月</w:t>
      </w:r>
      <w:r w:rsidRPr="004703AF">
        <w:rPr>
          <w:rFonts w:eastAsia="仿宋_GB2312" w:hint="eastAsia"/>
          <w:sz w:val="32"/>
          <w:szCs w:val="32"/>
        </w:rPr>
        <w:t>30</w:t>
      </w:r>
      <w:r w:rsidRPr="004703AF">
        <w:rPr>
          <w:rFonts w:eastAsia="仿宋_GB2312" w:hint="eastAsia"/>
          <w:sz w:val="32"/>
          <w:szCs w:val="32"/>
        </w:rPr>
        <w:t>日</w:t>
      </w:r>
      <w:r w:rsidRPr="004703AF">
        <w:rPr>
          <w:rFonts w:eastAsia="仿宋_GB2312"/>
          <w:sz w:val="32"/>
          <w:szCs w:val="32"/>
        </w:rPr>
        <w:t>前完成，提供合作协议等佐证。</w:t>
      </w:r>
    </w:p>
    <w:p w:rsidR="00D14E09" w:rsidRPr="004703AF" w:rsidRDefault="00D14E09" w:rsidP="00D14E09">
      <w:pPr>
        <w:spacing w:line="620" w:lineRule="exact"/>
        <w:ind w:firstLineChars="200" w:firstLine="640"/>
        <w:textAlignment w:val="baseline"/>
        <w:rPr>
          <w:rFonts w:eastAsia="仿宋_GB2312"/>
          <w:sz w:val="32"/>
          <w:szCs w:val="32"/>
        </w:rPr>
      </w:pPr>
      <w:r w:rsidRPr="004703AF">
        <w:rPr>
          <w:rFonts w:eastAsia="仿宋_GB2312"/>
          <w:sz w:val="32"/>
          <w:szCs w:val="32"/>
        </w:rPr>
        <w:t>3</w:t>
      </w:r>
      <w:r w:rsidRPr="004703AF">
        <w:rPr>
          <w:rFonts w:eastAsia="仿宋_GB2312"/>
          <w:sz w:val="32"/>
          <w:szCs w:val="32"/>
        </w:rPr>
        <w:t>）多家单位共同参与的项目由牵头学会申报，参与单位不可兼报。</w:t>
      </w:r>
    </w:p>
    <w:p w:rsidR="00D14E09" w:rsidRPr="004703AF" w:rsidRDefault="00D14E09" w:rsidP="00D14E09">
      <w:pPr>
        <w:spacing w:before="156" w:after="156" w:line="360" w:lineRule="auto"/>
        <w:ind w:firstLine="629"/>
        <w:rPr>
          <w:rFonts w:eastAsia="黑体"/>
          <w:sz w:val="32"/>
          <w:szCs w:val="32"/>
        </w:rPr>
      </w:pPr>
      <w:r w:rsidRPr="004703AF">
        <w:rPr>
          <w:rFonts w:eastAsia="黑体"/>
          <w:sz w:val="32"/>
          <w:szCs w:val="32"/>
        </w:rPr>
        <w:t>四、保障措施</w:t>
      </w:r>
    </w:p>
    <w:p w:rsidR="00D14E09" w:rsidRPr="004703AF" w:rsidRDefault="00D14E09" w:rsidP="00D14E09">
      <w:pPr>
        <w:widowControl/>
        <w:ind w:firstLine="640"/>
        <w:rPr>
          <w:rFonts w:eastAsia="仿宋_GB2312"/>
          <w:sz w:val="32"/>
          <w:szCs w:val="32"/>
        </w:rPr>
      </w:pPr>
      <w:r w:rsidRPr="004703AF">
        <w:rPr>
          <w:rFonts w:eastAsia="楷体_GB2312"/>
          <w:b/>
          <w:sz w:val="32"/>
          <w:szCs w:val="32"/>
        </w:rPr>
        <w:lastRenderedPageBreak/>
        <w:t>（一）加强领导，精心谋划。</w:t>
      </w:r>
      <w:r w:rsidRPr="004703AF">
        <w:rPr>
          <w:rFonts w:eastAsia="仿宋_GB2312"/>
          <w:sz w:val="32"/>
          <w:szCs w:val="32"/>
        </w:rPr>
        <w:t>依据</w:t>
      </w:r>
      <w:r w:rsidRPr="004703AF">
        <w:rPr>
          <w:rFonts w:eastAsia="仿宋_GB2312"/>
          <w:sz w:val="32"/>
          <w:szCs w:val="32"/>
        </w:rPr>
        <w:t>202</w:t>
      </w:r>
      <w:r w:rsidRPr="004703AF">
        <w:rPr>
          <w:rFonts w:eastAsia="仿宋_GB2312" w:hint="eastAsia"/>
          <w:sz w:val="32"/>
          <w:szCs w:val="32"/>
        </w:rPr>
        <w:t>3</w:t>
      </w:r>
      <w:r w:rsidRPr="004703AF">
        <w:rPr>
          <w:rFonts w:eastAsia="仿宋_GB2312"/>
          <w:sz w:val="32"/>
          <w:szCs w:val="32"/>
        </w:rPr>
        <w:t>年</w:t>
      </w:r>
      <w:r w:rsidRPr="004703AF">
        <w:rPr>
          <w:rFonts w:eastAsia="仿宋_GB2312"/>
          <w:sz w:val="32"/>
          <w:szCs w:val="32"/>
        </w:rPr>
        <w:t>“</w:t>
      </w:r>
      <w:r w:rsidRPr="004703AF">
        <w:rPr>
          <w:rFonts w:eastAsia="仿宋_GB2312"/>
          <w:sz w:val="32"/>
          <w:szCs w:val="32"/>
        </w:rPr>
        <w:t>提升计划</w:t>
      </w:r>
      <w:r w:rsidRPr="004703AF">
        <w:rPr>
          <w:rFonts w:eastAsia="仿宋_GB2312"/>
          <w:sz w:val="32"/>
          <w:szCs w:val="32"/>
        </w:rPr>
        <w:t>”</w:t>
      </w:r>
      <w:r w:rsidRPr="004703AF">
        <w:rPr>
          <w:rFonts w:eastAsia="仿宋_GB2312"/>
          <w:sz w:val="32"/>
          <w:szCs w:val="32"/>
        </w:rPr>
        <w:t>工作部署以及项目关键指标，学会需研究制订具体实施方案并与省科协签订项目任务书，注重与学会年度发展目标任务结合起来，要加强领导，精心筹划，做到任务明确、责任到位，有效推进学会年度工作的落实。</w:t>
      </w:r>
    </w:p>
    <w:p w:rsidR="00D14E09" w:rsidRPr="004703AF" w:rsidRDefault="00D14E09" w:rsidP="00D14E09">
      <w:pPr>
        <w:widowControl/>
        <w:ind w:firstLine="640"/>
        <w:rPr>
          <w:rFonts w:eastAsia="仿宋_GB2312"/>
          <w:sz w:val="32"/>
          <w:szCs w:val="32"/>
        </w:rPr>
      </w:pPr>
      <w:r w:rsidRPr="004703AF">
        <w:rPr>
          <w:rFonts w:eastAsia="楷体_GB2312"/>
          <w:b/>
          <w:sz w:val="32"/>
          <w:szCs w:val="32"/>
        </w:rPr>
        <w:t>（二）严格管理，加强监督。</w:t>
      </w:r>
      <w:r w:rsidRPr="004703AF">
        <w:rPr>
          <w:rFonts w:eastAsia="仿宋_GB2312"/>
          <w:sz w:val="32"/>
          <w:szCs w:val="32"/>
        </w:rPr>
        <w:t>要建立项目档案，严格项目管理，实行日常跟进指导和督查。项目立项和考核结果及时公示接受监督，考核不合格的项目将取消资助，其承担单位下一年度将不得申报同类别项目。</w:t>
      </w:r>
    </w:p>
    <w:p w:rsidR="00D14E09" w:rsidRPr="004703AF" w:rsidRDefault="00D14E09" w:rsidP="00D14E09">
      <w:pPr>
        <w:widowControl/>
        <w:ind w:firstLine="640"/>
        <w:rPr>
          <w:rFonts w:eastAsia="仿宋_GB2312"/>
          <w:sz w:val="32"/>
          <w:szCs w:val="32"/>
        </w:rPr>
      </w:pPr>
      <w:r w:rsidRPr="004703AF">
        <w:rPr>
          <w:rFonts w:eastAsia="楷体_GB2312"/>
          <w:b/>
          <w:sz w:val="32"/>
          <w:szCs w:val="32"/>
        </w:rPr>
        <w:t>（三）专款专用，制度保障。</w:t>
      </w:r>
      <w:r w:rsidRPr="004703AF">
        <w:rPr>
          <w:rFonts w:eastAsia="仿宋_GB2312"/>
          <w:sz w:val="32"/>
          <w:szCs w:val="32"/>
        </w:rPr>
        <w:t>项目资金只能用于相应项目运行支出，遵守省科协和省财政厅有关项目经费管理要求。项目单位须建立专项资金管理制度，将专项资金纳入学会财务统一管理，单独核算，确保项目支出科学合理和严格规范，最大限度发挥资金支出效应。</w:t>
      </w:r>
    </w:p>
    <w:p w:rsidR="00D14E09" w:rsidRPr="004703AF" w:rsidRDefault="00D14E09" w:rsidP="00D14E09">
      <w:pPr>
        <w:ind w:firstLine="629"/>
        <w:rPr>
          <w:rFonts w:eastAsia="黑体"/>
          <w:sz w:val="32"/>
          <w:szCs w:val="32"/>
        </w:rPr>
      </w:pPr>
      <w:r w:rsidRPr="004703AF">
        <w:rPr>
          <w:rFonts w:eastAsia="黑体"/>
          <w:sz w:val="32"/>
          <w:szCs w:val="32"/>
        </w:rPr>
        <w:t>五、申报方式、申报时间和联系方式</w:t>
      </w:r>
    </w:p>
    <w:p w:rsidR="00D14E09" w:rsidRPr="004703AF" w:rsidRDefault="00D14E09" w:rsidP="00D14E09">
      <w:pPr>
        <w:ind w:firstLine="646"/>
        <w:rPr>
          <w:rFonts w:eastAsia="楷体_GB2312"/>
          <w:b/>
          <w:sz w:val="32"/>
          <w:szCs w:val="32"/>
        </w:rPr>
      </w:pPr>
      <w:r w:rsidRPr="004703AF">
        <w:rPr>
          <w:rFonts w:eastAsia="楷体_GB2312"/>
          <w:b/>
          <w:sz w:val="32"/>
          <w:szCs w:val="32"/>
        </w:rPr>
        <w:t>（一）申报方式</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登录江苏学会网项目管理系统填写提交项目《申报书》并报送纸质版《申报书》进行项目申报。项目管理系统登录网址为：</w:t>
      </w:r>
      <w:r w:rsidRPr="004703AF">
        <w:rPr>
          <w:rFonts w:eastAsia="仿宋_GB2312"/>
          <w:sz w:val="32"/>
          <w:szCs w:val="32"/>
        </w:rPr>
        <w:t>http://www.jsxhw.org/basic/#/index</w:t>
      </w:r>
      <w:r w:rsidRPr="004703AF">
        <w:rPr>
          <w:rFonts w:eastAsia="仿宋_GB2312"/>
          <w:sz w:val="32"/>
          <w:szCs w:val="32"/>
        </w:rPr>
        <w:t>。每个项目纸质版《申报书》（与电子版《申报书》须完全一致）准备一份，经申报单位盖章后提交至指定地点。科学沙龙项目申报填写相关申报材料并提交至指定邮箱，具体要求另行通知。</w:t>
      </w:r>
    </w:p>
    <w:p w:rsidR="00D14E09" w:rsidRPr="004703AF" w:rsidRDefault="00D14E09" w:rsidP="00D14E09">
      <w:pPr>
        <w:numPr>
          <w:ilvl w:val="0"/>
          <w:numId w:val="2"/>
        </w:numPr>
        <w:ind w:firstLine="646"/>
        <w:rPr>
          <w:rFonts w:eastAsia="楷体_GB2312"/>
          <w:b/>
          <w:sz w:val="32"/>
          <w:szCs w:val="32"/>
        </w:rPr>
      </w:pPr>
      <w:r w:rsidRPr="004703AF">
        <w:rPr>
          <w:rFonts w:eastAsia="楷体_GB2312"/>
          <w:b/>
          <w:sz w:val="32"/>
          <w:szCs w:val="32"/>
        </w:rPr>
        <w:lastRenderedPageBreak/>
        <w:t>申报时间</w:t>
      </w:r>
    </w:p>
    <w:p w:rsidR="00D14E09" w:rsidRPr="004703AF" w:rsidRDefault="00D14E09" w:rsidP="00D14E09">
      <w:pPr>
        <w:spacing w:line="360" w:lineRule="auto"/>
        <w:ind w:firstLine="640"/>
        <w:rPr>
          <w:rFonts w:eastAsia="仿宋_GB2312"/>
          <w:sz w:val="32"/>
          <w:szCs w:val="32"/>
        </w:rPr>
      </w:pPr>
      <w:r w:rsidRPr="004703AF">
        <w:rPr>
          <w:rFonts w:eastAsia="仿宋_GB2312"/>
          <w:sz w:val="32"/>
          <w:szCs w:val="32"/>
        </w:rPr>
        <w:t>申报时间为</w:t>
      </w:r>
      <w:r w:rsidRPr="004703AF">
        <w:rPr>
          <w:rFonts w:eastAsia="仿宋_GB2312"/>
          <w:sz w:val="32"/>
          <w:szCs w:val="32"/>
        </w:rPr>
        <w:t>202</w:t>
      </w:r>
      <w:r w:rsidRPr="004703AF">
        <w:rPr>
          <w:rFonts w:eastAsia="仿宋_GB2312" w:hint="eastAsia"/>
          <w:sz w:val="32"/>
          <w:szCs w:val="32"/>
        </w:rPr>
        <w:t>3</w:t>
      </w:r>
      <w:r w:rsidRPr="004703AF">
        <w:rPr>
          <w:rFonts w:eastAsia="仿宋_GB2312"/>
          <w:sz w:val="32"/>
          <w:szCs w:val="32"/>
        </w:rPr>
        <w:t>年</w:t>
      </w:r>
      <w:r w:rsidRPr="004703AF">
        <w:rPr>
          <w:rFonts w:eastAsia="仿宋_GB2312" w:hint="eastAsia"/>
          <w:sz w:val="32"/>
          <w:szCs w:val="32"/>
        </w:rPr>
        <w:t>2</w:t>
      </w:r>
      <w:r w:rsidRPr="004703AF">
        <w:rPr>
          <w:rFonts w:eastAsia="仿宋_GB2312"/>
          <w:sz w:val="32"/>
          <w:szCs w:val="32"/>
        </w:rPr>
        <w:t>月</w:t>
      </w:r>
      <w:r w:rsidRPr="004703AF">
        <w:rPr>
          <w:rFonts w:eastAsia="仿宋_GB2312" w:hint="eastAsia"/>
          <w:sz w:val="32"/>
          <w:szCs w:val="32"/>
        </w:rPr>
        <w:t>13</w:t>
      </w:r>
      <w:r w:rsidRPr="004703AF">
        <w:rPr>
          <w:rFonts w:eastAsia="仿宋_GB2312"/>
          <w:sz w:val="32"/>
          <w:szCs w:val="32"/>
        </w:rPr>
        <w:t>日至</w:t>
      </w:r>
      <w:r w:rsidRPr="004703AF">
        <w:rPr>
          <w:rFonts w:eastAsia="仿宋_GB2312" w:hint="eastAsia"/>
          <w:sz w:val="32"/>
          <w:szCs w:val="32"/>
        </w:rPr>
        <w:t>2</w:t>
      </w:r>
      <w:r w:rsidRPr="004703AF">
        <w:rPr>
          <w:rFonts w:eastAsia="仿宋_GB2312"/>
          <w:sz w:val="32"/>
          <w:szCs w:val="32"/>
        </w:rPr>
        <w:t>月</w:t>
      </w:r>
      <w:r w:rsidRPr="004703AF">
        <w:rPr>
          <w:rFonts w:eastAsia="仿宋_GB2312" w:hint="eastAsia"/>
          <w:sz w:val="32"/>
          <w:szCs w:val="32"/>
        </w:rPr>
        <w:t>22</w:t>
      </w:r>
      <w:r w:rsidRPr="004703AF">
        <w:rPr>
          <w:rFonts w:eastAsia="仿宋_GB2312"/>
          <w:sz w:val="32"/>
          <w:szCs w:val="32"/>
        </w:rPr>
        <w:t>日。</w:t>
      </w:r>
      <w:r w:rsidRPr="004703AF">
        <w:rPr>
          <w:rFonts w:eastAsia="仿宋_GB2312" w:hint="eastAsia"/>
          <w:sz w:val="32"/>
          <w:szCs w:val="32"/>
        </w:rPr>
        <w:t>2</w:t>
      </w:r>
      <w:r w:rsidRPr="004703AF">
        <w:rPr>
          <w:rFonts w:eastAsia="仿宋_GB2312"/>
          <w:sz w:val="32"/>
          <w:szCs w:val="32"/>
        </w:rPr>
        <w:t>月</w:t>
      </w:r>
      <w:r w:rsidRPr="004703AF">
        <w:rPr>
          <w:rFonts w:eastAsia="仿宋_GB2312" w:hint="eastAsia"/>
          <w:sz w:val="32"/>
          <w:szCs w:val="32"/>
        </w:rPr>
        <w:t>22</w:t>
      </w:r>
      <w:r w:rsidRPr="004703AF">
        <w:rPr>
          <w:rFonts w:eastAsia="仿宋_GB2312"/>
          <w:sz w:val="32"/>
          <w:szCs w:val="32"/>
        </w:rPr>
        <w:t>日</w:t>
      </w:r>
      <w:r w:rsidRPr="004703AF">
        <w:rPr>
          <w:rFonts w:eastAsia="仿宋_GB2312"/>
          <w:sz w:val="32"/>
          <w:szCs w:val="32"/>
        </w:rPr>
        <w:t>17:00</w:t>
      </w:r>
      <w:r w:rsidRPr="004703AF">
        <w:rPr>
          <w:rFonts w:eastAsia="仿宋_GB2312"/>
          <w:sz w:val="32"/>
          <w:szCs w:val="32"/>
        </w:rPr>
        <w:t>前提交电子版《申报书》（</w:t>
      </w:r>
      <w:r w:rsidRPr="004703AF">
        <w:rPr>
          <w:rFonts w:eastAsia="仿宋_GB2312" w:hint="eastAsia"/>
          <w:sz w:val="32"/>
          <w:szCs w:val="32"/>
        </w:rPr>
        <w:t>2</w:t>
      </w:r>
      <w:r w:rsidRPr="004703AF">
        <w:rPr>
          <w:rFonts w:eastAsia="仿宋_GB2312"/>
          <w:sz w:val="32"/>
          <w:szCs w:val="32"/>
        </w:rPr>
        <w:t>月</w:t>
      </w:r>
      <w:r w:rsidRPr="004703AF">
        <w:rPr>
          <w:rFonts w:eastAsia="仿宋_GB2312" w:hint="eastAsia"/>
          <w:sz w:val="32"/>
          <w:szCs w:val="32"/>
        </w:rPr>
        <w:t>22</w:t>
      </w:r>
      <w:r w:rsidRPr="004703AF">
        <w:rPr>
          <w:rFonts w:eastAsia="仿宋_GB2312"/>
          <w:sz w:val="32"/>
          <w:szCs w:val="32"/>
        </w:rPr>
        <w:t>日</w:t>
      </w:r>
      <w:r w:rsidRPr="004703AF">
        <w:rPr>
          <w:rFonts w:eastAsia="仿宋_GB2312"/>
          <w:sz w:val="32"/>
          <w:szCs w:val="32"/>
        </w:rPr>
        <w:t>17:00</w:t>
      </w:r>
      <w:r w:rsidRPr="004703AF">
        <w:rPr>
          <w:rFonts w:eastAsia="仿宋_GB2312"/>
          <w:sz w:val="32"/>
          <w:szCs w:val="32"/>
        </w:rPr>
        <w:t>时关闭项目申报系统）；</w:t>
      </w:r>
      <w:r w:rsidRPr="004703AF">
        <w:rPr>
          <w:rFonts w:eastAsia="仿宋_GB2312" w:hint="eastAsia"/>
          <w:sz w:val="32"/>
          <w:szCs w:val="32"/>
        </w:rPr>
        <w:t>2</w:t>
      </w:r>
      <w:r w:rsidRPr="004703AF">
        <w:rPr>
          <w:rFonts w:eastAsia="仿宋_GB2312"/>
          <w:sz w:val="32"/>
          <w:szCs w:val="32"/>
        </w:rPr>
        <w:t>月</w:t>
      </w:r>
      <w:r w:rsidRPr="004703AF">
        <w:rPr>
          <w:rFonts w:eastAsia="仿宋_GB2312" w:hint="eastAsia"/>
          <w:sz w:val="32"/>
          <w:szCs w:val="32"/>
        </w:rPr>
        <w:t>25</w:t>
      </w:r>
      <w:r w:rsidRPr="004703AF">
        <w:rPr>
          <w:rFonts w:eastAsia="仿宋_GB2312"/>
          <w:sz w:val="32"/>
          <w:szCs w:val="32"/>
        </w:rPr>
        <w:t>日前提交纸质版《申报书》一份（需学会负责人签字盖章）。</w:t>
      </w:r>
    </w:p>
    <w:p w:rsidR="00D14E09" w:rsidRPr="004703AF" w:rsidRDefault="00D14E09" w:rsidP="00D14E09">
      <w:pPr>
        <w:spacing w:line="360" w:lineRule="auto"/>
        <w:ind w:firstLine="643"/>
        <w:rPr>
          <w:rFonts w:eastAsia="楷体_GB2312"/>
          <w:b/>
          <w:sz w:val="32"/>
          <w:szCs w:val="32"/>
        </w:rPr>
      </w:pPr>
      <w:r w:rsidRPr="004703AF">
        <w:rPr>
          <w:rFonts w:eastAsia="楷体_GB2312"/>
          <w:b/>
          <w:sz w:val="32"/>
          <w:szCs w:val="32"/>
        </w:rPr>
        <w:t>（三）联系方式</w:t>
      </w:r>
    </w:p>
    <w:p w:rsidR="00D14E09" w:rsidRPr="004703AF" w:rsidRDefault="00D14E09" w:rsidP="00D14E09">
      <w:pPr>
        <w:ind w:firstLineChars="200" w:firstLine="640"/>
        <w:rPr>
          <w:rFonts w:eastAsia="仿宋_GB2312"/>
          <w:sz w:val="32"/>
          <w:szCs w:val="32"/>
        </w:rPr>
      </w:pPr>
      <w:r w:rsidRPr="004703AF">
        <w:rPr>
          <w:rFonts w:eastAsia="仿宋_GB2312"/>
          <w:sz w:val="32"/>
          <w:szCs w:val="32"/>
        </w:rPr>
        <w:t>联系人：</w:t>
      </w:r>
    </w:p>
    <w:p w:rsidR="00D14E09" w:rsidRPr="004703AF" w:rsidRDefault="00D14E09" w:rsidP="00D14E09">
      <w:pPr>
        <w:ind w:firstLineChars="200" w:firstLine="640"/>
        <w:rPr>
          <w:rFonts w:eastAsia="仿宋"/>
          <w:sz w:val="32"/>
          <w:szCs w:val="32"/>
        </w:rPr>
      </w:pPr>
      <w:r w:rsidRPr="004703AF">
        <w:rPr>
          <w:rFonts w:eastAsia="仿宋_GB2312"/>
          <w:sz w:val="32"/>
          <w:szCs w:val="32"/>
        </w:rPr>
        <w:t>省科协学会学术部</w:t>
      </w:r>
      <w:r w:rsidRPr="004703AF">
        <w:rPr>
          <w:rFonts w:eastAsia="仿宋_GB2312"/>
          <w:sz w:val="32"/>
          <w:szCs w:val="32"/>
        </w:rPr>
        <w:t xml:space="preserve">  </w:t>
      </w:r>
      <w:r w:rsidRPr="004703AF">
        <w:rPr>
          <w:rFonts w:eastAsia="仿宋_GB2312" w:hint="eastAsia"/>
          <w:sz w:val="32"/>
          <w:szCs w:val="32"/>
        </w:rPr>
        <w:t>鲍张智</w:t>
      </w:r>
      <w:r w:rsidRPr="004703AF">
        <w:rPr>
          <w:rFonts w:eastAsia="仿宋_GB2312"/>
          <w:sz w:val="32"/>
          <w:szCs w:val="32"/>
        </w:rPr>
        <w:t xml:space="preserve">   </w:t>
      </w:r>
      <w:r w:rsidRPr="004703AF">
        <w:rPr>
          <w:rFonts w:eastAsia="仿宋"/>
          <w:sz w:val="32"/>
          <w:szCs w:val="32"/>
        </w:rPr>
        <w:t>025-8362505</w:t>
      </w:r>
      <w:r w:rsidRPr="004703AF">
        <w:rPr>
          <w:rFonts w:eastAsia="仿宋" w:hint="eastAsia"/>
          <w:sz w:val="32"/>
          <w:szCs w:val="32"/>
        </w:rPr>
        <w:t>5</w:t>
      </w:r>
    </w:p>
    <w:p w:rsidR="00D14E09" w:rsidRPr="004703AF" w:rsidRDefault="00D14E09" w:rsidP="00D14E09">
      <w:pPr>
        <w:ind w:firstLineChars="200" w:firstLine="640"/>
        <w:rPr>
          <w:rFonts w:eastAsia="仿宋_GB2312"/>
          <w:sz w:val="32"/>
          <w:szCs w:val="32"/>
        </w:rPr>
      </w:pPr>
      <w:r w:rsidRPr="004703AF">
        <w:rPr>
          <w:rFonts w:eastAsia="仿宋_GB2312"/>
          <w:sz w:val="32"/>
          <w:szCs w:val="32"/>
        </w:rPr>
        <w:t>省学会服务中心</w:t>
      </w:r>
      <w:r w:rsidRPr="004703AF">
        <w:rPr>
          <w:rFonts w:eastAsia="仿宋_GB2312"/>
          <w:sz w:val="32"/>
          <w:szCs w:val="32"/>
        </w:rPr>
        <w:t xml:space="preserve">    </w:t>
      </w:r>
      <w:proofErr w:type="gramStart"/>
      <w:r w:rsidRPr="004703AF">
        <w:rPr>
          <w:rFonts w:eastAsia="仿宋_GB2312"/>
          <w:sz w:val="32"/>
          <w:szCs w:val="32"/>
        </w:rPr>
        <w:t>冯</w:t>
      </w:r>
      <w:proofErr w:type="gramEnd"/>
      <w:r w:rsidRPr="004703AF">
        <w:rPr>
          <w:rFonts w:eastAsia="仿宋_GB2312"/>
          <w:sz w:val="32"/>
          <w:szCs w:val="32"/>
        </w:rPr>
        <w:t xml:space="preserve">  </w:t>
      </w:r>
      <w:r w:rsidRPr="004703AF">
        <w:rPr>
          <w:rFonts w:eastAsia="仿宋_GB2312"/>
          <w:sz w:val="32"/>
          <w:szCs w:val="32"/>
        </w:rPr>
        <w:t>建</w:t>
      </w:r>
      <w:r w:rsidRPr="004703AF">
        <w:rPr>
          <w:rFonts w:eastAsia="仿宋_GB2312"/>
          <w:sz w:val="32"/>
          <w:szCs w:val="32"/>
        </w:rPr>
        <w:t xml:space="preserve">  </w:t>
      </w:r>
      <w:r w:rsidRPr="004703AF">
        <w:rPr>
          <w:rFonts w:eastAsia="仿宋"/>
          <w:sz w:val="32"/>
          <w:szCs w:val="32"/>
        </w:rPr>
        <w:t xml:space="preserve"> 025-83556160</w:t>
      </w:r>
    </w:p>
    <w:p w:rsidR="00D14E09" w:rsidRPr="004703AF" w:rsidRDefault="00D14E09" w:rsidP="00D14E09">
      <w:pPr>
        <w:ind w:firstLineChars="200" w:firstLine="640"/>
      </w:pPr>
      <w:r w:rsidRPr="004703AF">
        <w:rPr>
          <w:rFonts w:eastAsia="仿宋_GB2312"/>
          <w:sz w:val="32"/>
          <w:szCs w:val="32"/>
        </w:rPr>
        <w:t>项目纸质申报材料报送</w:t>
      </w:r>
      <w:r w:rsidRPr="004703AF">
        <w:rPr>
          <w:rFonts w:eastAsia="仿宋_GB2312"/>
          <w:kern w:val="0"/>
          <w:sz w:val="32"/>
          <w:szCs w:val="32"/>
        </w:rPr>
        <w:t>地址：南京市建</w:t>
      </w:r>
      <w:proofErr w:type="gramStart"/>
      <w:r w:rsidRPr="004703AF">
        <w:rPr>
          <w:rFonts w:eastAsia="仿宋_GB2312"/>
          <w:kern w:val="0"/>
          <w:sz w:val="32"/>
          <w:szCs w:val="32"/>
        </w:rPr>
        <w:t>邺区梦</w:t>
      </w:r>
      <w:proofErr w:type="gramEnd"/>
      <w:r w:rsidRPr="004703AF">
        <w:rPr>
          <w:rFonts w:eastAsia="仿宋_GB2312"/>
          <w:kern w:val="0"/>
          <w:sz w:val="32"/>
          <w:szCs w:val="32"/>
        </w:rPr>
        <w:t>都大街</w:t>
      </w:r>
      <w:r w:rsidRPr="004703AF">
        <w:rPr>
          <w:rFonts w:eastAsia="仿宋"/>
          <w:sz w:val="32"/>
          <w:szCs w:val="32"/>
        </w:rPr>
        <w:t>50</w:t>
      </w:r>
      <w:r w:rsidRPr="004703AF">
        <w:rPr>
          <w:rFonts w:eastAsia="仿宋"/>
          <w:sz w:val="32"/>
          <w:szCs w:val="32"/>
        </w:rPr>
        <w:t>号省科技工作者活动中心东楼</w:t>
      </w:r>
      <w:r w:rsidRPr="004703AF">
        <w:rPr>
          <w:rFonts w:eastAsia="仿宋"/>
          <w:sz w:val="32"/>
          <w:szCs w:val="32"/>
        </w:rPr>
        <w:t>407</w:t>
      </w:r>
      <w:r w:rsidRPr="004703AF">
        <w:rPr>
          <w:rFonts w:eastAsia="仿宋"/>
          <w:sz w:val="32"/>
          <w:szCs w:val="32"/>
        </w:rPr>
        <w:t>室（冯建收</w:t>
      </w:r>
      <w:r w:rsidRPr="004703AF">
        <w:rPr>
          <w:rFonts w:eastAsia="仿宋"/>
          <w:sz w:val="32"/>
          <w:szCs w:val="32"/>
        </w:rPr>
        <w:t>13813045857</w:t>
      </w:r>
      <w:r w:rsidRPr="004703AF">
        <w:rPr>
          <w:rFonts w:eastAsia="仿宋"/>
          <w:sz w:val="32"/>
          <w:szCs w:val="32"/>
        </w:rPr>
        <w:t>）。</w:t>
      </w:r>
    </w:p>
    <w:p w:rsidR="00FD54FA" w:rsidRPr="00D14E09" w:rsidRDefault="00FD54FA"/>
    <w:sectPr w:rsidR="00FD54FA" w:rsidRPr="00D14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16D4BD"/>
    <w:multiLevelType w:val="singleLevel"/>
    <w:tmpl w:val="BA16D4BD"/>
    <w:lvl w:ilvl="0">
      <w:start w:val="4"/>
      <w:numFmt w:val="chineseCounting"/>
      <w:suff w:val="nothing"/>
      <w:lvlText w:val="（%1）"/>
      <w:lvlJc w:val="left"/>
      <w:rPr>
        <w:rFonts w:hint="eastAsia"/>
      </w:rPr>
    </w:lvl>
  </w:abstractNum>
  <w:abstractNum w:abstractNumId="1" w15:restartNumberingAfterBreak="0">
    <w:nsid w:val="01398159"/>
    <w:multiLevelType w:val="singleLevel"/>
    <w:tmpl w:val="0139815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09"/>
    <w:rsid w:val="00D14E09"/>
    <w:rsid w:val="00FD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2F6C-0DA9-4B09-8BA3-C458CB1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1600</Words>
  <Characters>9121</Characters>
  <Application>Microsoft Office Word</Application>
  <DocSecurity>0</DocSecurity>
  <Lines>76</Lines>
  <Paragraphs>21</Paragraphs>
  <ScaleCrop>false</ScaleCrop>
  <Company>daohangxitong.com</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2023-02-02T10:05:00Z</dcterms:created>
  <dcterms:modified xsi:type="dcterms:W3CDTF">2023-02-02T10:06:00Z</dcterms:modified>
</cp:coreProperties>
</file>