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DFF" w:rsidRPr="00A77485" w:rsidRDefault="00C03DFF" w:rsidP="006456DB">
      <w:pPr>
        <w:jc w:val="left"/>
        <w:rPr>
          <w:rFonts w:ascii="黑体" w:eastAsia="黑体" w:hAnsi="黑体"/>
          <w:sz w:val="28"/>
          <w:szCs w:val="28"/>
        </w:rPr>
      </w:pPr>
      <w:r w:rsidRPr="00A77485">
        <w:rPr>
          <w:rFonts w:ascii="黑体" w:eastAsia="黑体" w:hAnsi="黑体"/>
          <w:sz w:val="32"/>
          <w:szCs w:val="32"/>
        </w:rPr>
        <w:t>附件1</w:t>
      </w:r>
      <w:r w:rsidRPr="00A77485">
        <w:rPr>
          <w:rFonts w:ascii="黑体" w:eastAsia="黑体" w:hAnsi="黑体"/>
          <w:sz w:val="28"/>
          <w:szCs w:val="28"/>
        </w:rPr>
        <w:t xml:space="preserve"> </w:t>
      </w:r>
    </w:p>
    <w:p w:rsidR="00A77485" w:rsidRPr="006456DB" w:rsidRDefault="00A77485" w:rsidP="006456DB">
      <w:pPr>
        <w:jc w:val="left"/>
        <w:rPr>
          <w:rFonts w:eastAsia="黑体"/>
          <w:sz w:val="28"/>
          <w:szCs w:val="28"/>
        </w:rPr>
      </w:pPr>
    </w:p>
    <w:p w:rsidR="00C03DFF" w:rsidRPr="00A77485" w:rsidRDefault="00C03DFF" w:rsidP="006456DB">
      <w:pPr>
        <w:jc w:val="center"/>
        <w:rPr>
          <w:rFonts w:ascii="方正小标宋简体" w:eastAsia="方正小标宋简体"/>
          <w:sz w:val="44"/>
          <w:szCs w:val="44"/>
        </w:rPr>
      </w:pPr>
      <w:r w:rsidRPr="00A77485">
        <w:rPr>
          <w:rFonts w:ascii="方正小标宋简体" w:eastAsia="方正小标宋简体" w:hint="eastAsia"/>
          <w:sz w:val="44"/>
          <w:szCs w:val="44"/>
        </w:rPr>
        <w:t>2025年度省级学会高质量发展考核结果</w:t>
      </w:r>
    </w:p>
    <w:p w:rsidR="00A77485" w:rsidRDefault="00A77485" w:rsidP="006456DB">
      <w:pPr>
        <w:jc w:val="left"/>
        <w:rPr>
          <w:rFonts w:eastAsia="黑体"/>
          <w:sz w:val="32"/>
          <w:szCs w:val="32"/>
        </w:rPr>
      </w:pPr>
    </w:p>
    <w:p w:rsidR="00C03DFF" w:rsidRPr="006456DB" w:rsidRDefault="00C03DFF" w:rsidP="006456DB">
      <w:pPr>
        <w:jc w:val="left"/>
        <w:rPr>
          <w:rFonts w:ascii="楷体_GB2312" w:eastAsia="楷体_GB2312"/>
          <w:sz w:val="32"/>
          <w:szCs w:val="32"/>
        </w:rPr>
      </w:pPr>
      <w:r w:rsidRPr="006456DB">
        <w:rPr>
          <w:rFonts w:eastAsia="黑体"/>
          <w:sz w:val="32"/>
          <w:szCs w:val="32"/>
        </w:rPr>
        <w:t>一类学会：</w:t>
      </w:r>
      <w:r w:rsidRPr="006456DB">
        <w:rPr>
          <w:rFonts w:ascii="楷体_GB2312" w:eastAsia="楷体_GB2312"/>
          <w:sz w:val="32"/>
          <w:szCs w:val="32"/>
        </w:rPr>
        <w:t xml:space="preserve"> </w:t>
      </w:r>
    </w:p>
    <w:tbl>
      <w:tblPr>
        <w:tblStyle w:val="a5"/>
        <w:tblW w:w="8783" w:type="dxa"/>
        <w:jc w:val="center"/>
        <w:tblLook w:val="04A0" w:firstRow="1" w:lastRow="0" w:firstColumn="1" w:lastColumn="0" w:noHBand="0" w:noVBand="1"/>
      </w:tblPr>
      <w:tblGrid>
        <w:gridCol w:w="3713"/>
        <w:gridCol w:w="992"/>
        <w:gridCol w:w="3119"/>
        <w:gridCol w:w="959"/>
      </w:tblGrid>
      <w:tr w:rsidR="00C03DFF" w:rsidRPr="006456DB" w:rsidTr="00A77485">
        <w:trPr>
          <w:trHeight w:val="567"/>
          <w:tblHeader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bookmarkStart w:id="0" w:name="_Hlk218436568"/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省电机工程学会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省研究型医院学会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省环境科学学会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省抗衰老学会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省通信学会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省测绘地理信息学会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省工程师学会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省化学化工学会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省土木建筑学会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省气象学会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省力学学会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省硅酸盐学会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省青少年科技教育协会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省土地学会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省预防医学会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省机械工程学会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省人工智能学会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省物理学会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省综合交通运输学会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省天文学会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省农学会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省中医药学会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省汽车工程学会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省水利学会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省药理学会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省药学会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省纺织工程学会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省护理学会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省计算机学会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省医学会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lastRenderedPageBreak/>
              <w:t>省仪器仪表学会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省能源研究会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省营养学会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省复合材料学会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2834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省金属学会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省航空航天学会</w:t>
            </w:r>
          </w:p>
        </w:tc>
        <w:tc>
          <w:tcPr>
            <w:tcW w:w="959" w:type="dxa"/>
            <w:vAlign w:val="center"/>
          </w:tcPr>
          <w:p w:rsidR="00C03DFF" w:rsidRPr="006456DB" w:rsidRDefault="00C03DFF" w:rsidP="002834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713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省地下空间学会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</w:tc>
        <w:tc>
          <w:tcPr>
            <w:tcW w:w="95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</w:tc>
      </w:tr>
    </w:tbl>
    <w:bookmarkEnd w:id="0"/>
    <w:p w:rsidR="00C03DFF" w:rsidRPr="006456DB" w:rsidRDefault="00C03DFF" w:rsidP="006456DB">
      <w:pPr>
        <w:widowControl/>
        <w:jc w:val="left"/>
        <w:rPr>
          <w:rFonts w:eastAsia="黑体"/>
          <w:sz w:val="32"/>
          <w:szCs w:val="32"/>
        </w:rPr>
      </w:pPr>
      <w:r w:rsidRPr="006456DB">
        <w:rPr>
          <w:rFonts w:eastAsia="黑体"/>
          <w:sz w:val="32"/>
          <w:szCs w:val="32"/>
        </w:rPr>
        <w:t>二类学会：</w:t>
      </w:r>
    </w:p>
    <w:tbl>
      <w:tblPr>
        <w:tblStyle w:val="a5"/>
        <w:tblW w:w="8786" w:type="dxa"/>
        <w:jc w:val="center"/>
        <w:tblLook w:val="04A0" w:firstRow="1" w:lastRow="0" w:firstColumn="1" w:lastColumn="0" w:noHBand="0" w:noVBand="1"/>
      </w:tblPr>
      <w:tblGrid>
        <w:gridCol w:w="3714"/>
        <w:gridCol w:w="992"/>
        <w:gridCol w:w="3119"/>
        <w:gridCol w:w="961"/>
      </w:tblGrid>
      <w:tr w:rsidR="00C03DFF" w:rsidRPr="006456DB" w:rsidTr="00A77485">
        <w:trPr>
          <w:trHeight w:val="567"/>
          <w:tblHeader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bookmarkStart w:id="1" w:name="_Hlk218436714"/>
            <w:bookmarkStart w:id="2" w:name="_Hlk218436699"/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</w:tr>
      <w:bookmarkEnd w:id="1"/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省畜牧兽医学会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省科技期刊学会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省茶叶学会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省海洋湖沼学会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省科普场馆协会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省老科技工作者协会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省地质学会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省粮油学会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省照明学会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省土壤学会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省可再生能源学会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省信息技术应用学会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省水土保持学会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省企业发展工程协会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省军工学会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省免疫学会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省科普作家协会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省消防协会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省抗癌协会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pacing w:val="-20"/>
                <w:sz w:val="24"/>
                <w:szCs w:val="28"/>
              </w:rPr>
              <w:t>省安全生产科学技术学会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省锅炉学会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省地理学会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省创新创业研究会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省毒理学会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省心理学会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省科技服务业研究会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省自动化学会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省植物生理学会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省铸造学会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pacing w:val="-26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pacing w:val="-26"/>
                <w:sz w:val="24"/>
                <w:szCs w:val="28"/>
              </w:rPr>
              <w:t>省生物化学与分子生物学学会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省水力发电工程学会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省超声医学工程学会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lastRenderedPageBreak/>
              <w:t>省园艺学会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省智能助老装备研究会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省工业与应用数学学会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省对外科学技术促进会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省颗粒学会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省材料学会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省造船工程学会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省数字经济学会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省岩土力学与工程学会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省中西医结合学会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省农村专业技术协会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省整合医学研究会</w:t>
            </w: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39"/>
          <w:jc w:val="center"/>
        </w:trPr>
        <w:tc>
          <w:tcPr>
            <w:tcW w:w="3714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省分析测试协会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961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</w:tc>
      </w:tr>
    </w:tbl>
    <w:bookmarkEnd w:id="2"/>
    <w:p w:rsidR="00C03DFF" w:rsidRPr="006456DB" w:rsidRDefault="00C03DFF" w:rsidP="006456DB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三类学会</w:t>
      </w:r>
      <w:r w:rsidRPr="006456DB">
        <w:rPr>
          <w:rFonts w:eastAsia="黑体"/>
          <w:sz w:val="32"/>
          <w:szCs w:val="32"/>
        </w:rPr>
        <w:t>：</w:t>
      </w:r>
    </w:p>
    <w:tbl>
      <w:tblPr>
        <w:tblStyle w:val="a5"/>
        <w:tblW w:w="8762" w:type="dxa"/>
        <w:jc w:val="center"/>
        <w:tblLook w:val="04A0" w:firstRow="1" w:lastRow="0" w:firstColumn="1" w:lastColumn="0" w:noHBand="0" w:noVBand="1"/>
      </w:tblPr>
      <w:tblGrid>
        <w:gridCol w:w="3702"/>
        <w:gridCol w:w="992"/>
        <w:gridCol w:w="3119"/>
        <w:gridCol w:w="949"/>
      </w:tblGrid>
      <w:tr w:rsidR="00C03DFF" w:rsidRPr="006456DB" w:rsidTr="00A77485">
        <w:trPr>
          <w:trHeight w:val="567"/>
          <w:tblHeader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bookmarkStart w:id="3" w:name="_Hlk218436804"/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bookmarkStart w:id="4" w:name="_Hlk219825721"/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省作物学会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省科教电影电视协会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省网络空间安全学会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省工业设计学会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bookmarkEnd w:id="4"/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省轻工协会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省中医养生学会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省针灸学会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A77485" w:rsidRDefault="00C03DFF" w:rsidP="006456DB">
            <w:pPr>
              <w:jc w:val="center"/>
              <w:rPr>
                <w:rFonts w:ascii="Times New Roman" w:eastAsia="仿宋_GB2312" w:hAnsi="Times New Roman" w:cs="Times New Roman"/>
                <w:w w:val="90"/>
                <w:sz w:val="24"/>
                <w:szCs w:val="28"/>
              </w:rPr>
            </w:pPr>
            <w:r w:rsidRPr="00A77485">
              <w:rPr>
                <w:rFonts w:ascii="Times New Roman" w:eastAsia="仿宋_GB2312" w:hAnsi="Times New Roman" w:cs="Times New Roman"/>
                <w:sz w:val="24"/>
                <w:szCs w:val="28"/>
              </w:rPr>
              <w:t>省遥感与地理信息系统学会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省生物医学工程学会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省农业工程学会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省电工技术学会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省低碳技术学会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省卒中学会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省遗传学会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省振动工程学会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省室内设计学会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省真空学会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省药物研究与开发协会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省食品科学与技术学会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省电子学会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省工程热物理学会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省体育科学学会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省数学学会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省生理科学学会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省科学技术情报学会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省解剖学会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省制冷学会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省光学学会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lastRenderedPageBreak/>
              <w:t>省科技翻译工作者协会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bookmarkStart w:id="5" w:name="OLE_LINK3"/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bookmarkEnd w:id="5"/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省植物学会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省水产学会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省造纸学会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省煤炭学会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省科普美术家协会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省公共关系协会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省声学学会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省昆虫学会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省健康管理学会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省海洋学会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省环境诱变剂学会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省地球物理学会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省集成电路学会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省内燃机学会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省农业绿色发展研究会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省林学会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省地震学会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10"/>
          <w:jc w:val="center"/>
        </w:trPr>
        <w:tc>
          <w:tcPr>
            <w:tcW w:w="370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省妇幼健康研究会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省电源学会</w:t>
            </w:r>
          </w:p>
        </w:tc>
        <w:tc>
          <w:tcPr>
            <w:tcW w:w="94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</w:tbl>
    <w:bookmarkEnd w:id="3"/>
    <w:p w:rsidR="00C03DFF" w:rsidRPr="006456DB" w:rsidRDefault="00C03DFF" w:rsidP="006456DB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四类学会</w:t>
      </w:r>
      <w:r w:rsidRPr="006456DB">
        <w:rPr>
          <w:rFonts w:eastAsia="黑体"/>
          <w:sz w:val="32"/>
          <w:szCs w:val="32"/>
        </w:rPr>
        <w:t>：</w:t>
      </w:r>
    </w:p>
    <w:tbl>
      <w:tblPr>
        <w:tblStyle w:val="a5"/>
        <w:tblW w:w="8718" w:type="dxa"/>
        <w:jc w:val="center"/>
        <w:tblLook w:val="04A0" w:firstRow="1" w:lastRow="0" w:firstColumn="1" w:lastColumn="0" w:noHBand="0" w:noVBand="1"/>
      </w:tblPr>
      <w:tblGrid>
        <w:gridCol w:w="3680"/>
        <w:gridCol w:w="992"/>
        <w:gridCol w:w="3119"/>
        <w:gridCol w:w="927"/>
      </w:tblGrid>
      <w:tr w:rsidR="00C03DFF" w:rsidRPr="006456DB" w:rsidTr="00A77485">
        <w:trPr>
          <w:trHeight w:val="567"/>
          <w:tblHeader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bookmarkStart w:id="6" w:name="_Hlk218436939"/>
            <w:bookmarkStart w:id="7" w:name="_Hlk218436926"/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学会名称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黑体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黑体" w:hAnsi="Times New Roman" w:cs="Times New Roman"/>
                <w:sz w:val="24"/>
                <w:szCs w:val="28"/>
              </w:rPr>
              <w:t>等次</w:t>
            </w:r>
          </w:p>
        </w:tc>
      </w:tr>
      <w:bookmarkEnd w:id="6"/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省核学会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省计量测试学会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省工艺美术学会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省动物学会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省智能制造工程学会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省标准化协会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省老年医学学会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省农业资源开发学会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省系统工程学会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省发育生物学学会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省冷链学会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省应用统计学会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省植物病理学会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bookmarkStart w:id="8" w:name="OLE_LINK11"/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省铁道学会</w:t>
            </w:r>
            <w:bookmarkEnd w:id="8"/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pacing w:val="-20"/>
                <w:sz w:val="24"/>
                <w:szCs w:val="28"/>
              </w:rPr>
              <w:t>省室内环境污染防治学会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省生物物理学会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省微生物学会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省原子能农学会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省生态学会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省工程图学学会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lastRenderedPageBreak/>
              <w:t>省地热能源学会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A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省古生物学会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pacing w:val="-20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省蚕丝学会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省自然辩证法研究会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pacing w:val="-20"/>
                <w:sz w:val="24"/>
                <w:szCs w:val="28"/>
              </w:rPr>
              <w:t>省科学学与科研管理研究会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省病理生理学会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省烟草学会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省人力资源学会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省密码学会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pacing w:val="-20"/>
                <w:sz w:val="24"/>
                <w:szCs w:val="28"/>
              </w:rPr>
              <w:t>省高等学校科学技术协会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bookmarkStart w:id="9" w:name="_Hlk219825424"/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省农业机械学会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省人才创新创业促进会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省运筹学会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省石油学会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bookmarkEnd w:id="9"/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省心理卫生协会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省野生动物保护协会</w:t>
            </w: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C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</w:tr>
      <w:tr w:rsidR="00C03DFF" w:rsidRPr="006456DB" w:rsidTr="00A77485">
        <w:trPr>
          <w:trHeight w:hRule="exact" w:val="567"/>
          <w:jc w:val="center"/>
        </w:trPr>
        <w:tc>
          <w:tcPr>
            <w:tcW w:w="3680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省神经科学学会</w:t>
            </w:r>
          </w:p>
        </w:tc>
        <w:tc>
          <w:tcPr>
            <w:tcW w:w="992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B</w:t>
            </w:r>
            <w:r w:rsidRPr="006456DB">
              <w:rPr>
                <w:rFonts w:ascii="Times New Roman" w:eastAsia="仿宋_GB2312" w:hAnsi="Times New Roman" w:cs="Times New Roman"/>
                <w:sz w:val="24"/>
                <w:szCs w:val="28"/>
              </w:rPr>
              <w:t>等</w:t>
            </w:r>
          </w:p>
        </w:tc>
        <w:tc>
          <w:tcPr>
            <w:tcW w:w="3119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</w:tc>
        <w:tc>
          <w:tcPr>
            <w:tcW w:w="927" w:type="dxa"/>
            <w:vAlign w:val="center"/>
          </w:tcPr>
          <w:p w:rsidR="00C03DFF" w:rsidRPr="006456DB" w:rsidRDefault="00C03DFF" w:rsidP="006456D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</w:tc>
      </w:tr>
      <w:bookmarkEnd w:id="7"/>
    </w:tbl>
    <w:p w:rsidR="00A77485" w:rsidRDefault="00A77485" w:rsidP="006456DB">
      <w:pPr>
        <w:widowControl/>
        <w:jc w:val="left"/>
        <w:rPr>
          <w:rFonts w:eastAsia="黑体"/>
          <w:sz w:val="32"/>
          <w:szCs w:val="32"/>
        </w:rPr>
      </w:pPr>
    </w:p>
    <w:p w:rsidR="00A77485" w:rsidRDefault="00A77485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br w:type="page"/>
      </w:r>
    </w:p>
    <w:p w:rsidR="00C03DFF" w:rsidRPr="00A77485" w:rsidRDefault="00C03DFF" w:rsidP="00A77485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A77485">
        <w:rPr>
          <w:rFonts w:ascii="黑体" w:eastAsia="黑体" w:hAnsi="黑体"/>
          <w:sz w:val="32"/>
          <w:szCs w:val="32"/>
        </w:rPr>
        <w:lastRenderedPageBreak/>
        <w:t>附件2</w:t>
      </w:r>
    </w:p>
    <w:p w:rsidR="00A77485" w:rsidRDefault="00A77485" w:rsidP="00A77485">
      <w:pPr>
        <w:widowControl/>
        <w:jc w:val="left"/>
        <w:rPr>
          <w:rFonts w:eastAsia="黑体"/>
          <w:sz w:val="32"/>
          <w:szCs w:val="32"/>
        </w:rPr>
      </w:pPr>
    </w:p>
    <w:p w:rsidR="00C03DFF" w:rsidRPr="00A77485" w:rsidRDefault="00C03DFF" w:rsidP="00A77485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 w:rsidRPr="00A77485">
        <w:rPr>
          <w:rFonts w:ascii="方正小标宋简体" w:eastAsia="方正小标宋简体" w:hint="eastAsia"/>
          <w:sz w:val="44"/>
          <w:szCs w:val="44"/>
        </w:rPr>
        <w:t>2025年度“一流学会”名单</w:t>
      </w:r>
    </w:p>
    <w:p w:rsidR="00C03DFF" w:rsidRPr="006456DB" w:rsidRDefault="00C03DFF" w:rsidP="00A77485">
      <w:pPr>
        <w:widowControl/>
        <w:rPr>
          <w:rFonts w:ascii="方正小标宋简体" w:eastAsia="方正小标宋简体"/>
          <w:sz w:val="36"/>
          <w:szCs w:val="32"/>
        </w:rPr>
      </w:pP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省电机工程学会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省通信学会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省工程师学会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省土木建筑学会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省人工智能学会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省汽车工程学会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省药理学会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省纺织工程学会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省计算机学会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省仪器仪表学会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省营养学会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省金属学会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省地下空间学会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省研究型医院学会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省抗衰老学会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省测绘地理信息学会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lastRenderedPageBreak/>
        <w:t>省化学化工学会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省气象学会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省硅酸盐学会</w:t>
      </w:r>
    </w:p>
    <w:p w:rsidR="00C03DFF" w:rsidRPr="006456DB" w:rsidRDefault="00C03DFF" w:rsidP="00A77485">
      <w:pPr>
        <w:widowControl/>
        <w:numPr>
          <w:ilvl w:val="0"/>
          <w:numId w:val="1"/>
        </w:numPr>
        <w:ind w:left="1061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省土地学会</w:t>
      </w:r>
    </w:p>
    <w:p w:rsidR="00981C9D" w:rsidRDefault="00981C9D">
      <w:pPr>
        <w:widowControl/>
        <w:jc w:val="left"/>
        <w:rPr>
          <w:rFonts w:ascii="方正小标宋简体" w:eastAsia="方正小标宋简体"/>
          <w:sz w:val="36"/>
          <w:szCs w:val="32"/>
        </w:rPr>
      </w:pPr>
      <w:r>
        <w:rPr>
          <w:rFonts w:ascii="方正小标宋简体" w:eastAsia="方正小标宋简体"/>
          <w:sz w:val="36"/>
          <w:szCs w:val="32"/>
        </w:rPr>
        <w:br w:type="page"/>
      </w:r>
    </w:p>
    <w:p w:rsidR="00A77485" w:rsidRDefault="00A77485" w:rsidP="00A77485">
      <w:pPr>
        <w:widowControl/>
        <w:rPr>
          <w:rFonts w:ascii="方正小标宋简体" w:eastAsia="方正小标宋简体"/>
          <w:sz w:val="36"/>
          <w:szCs w:val="32"/>
        </w:rPr>
      </w:pPr>
    </w:p>
    <w:p w:rsidR="00C03DFF" w:rsidRPr="00A77485" w:rsidRDefault="00C03DFF" w:rsidP="00A77485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 w:rsidRPr="00A77485">
        <w:rPr>
          <w:rFonts w:ascii="方正小标宋简体" w:eastAsia="方正小标宋简体" w:hint="eastAsia"/>
          <w:sz w:val="44"/>
          <w:szCs w:val="44"/>
        </w:rPr>
        <w:t>2025年度“争先进位学会”名单</w:t>
      </w:r>
    </w:p>
    <w:p w:rsidR="00A77485" w:rsidRPr="00A77485" w:rsidRDefault="00A77485" w:rsidP="00A77485">
      <w:pPr>
        <w:widowControl/>
        <w:rPr>
          <w:rFonts w:ascii="方正小标宋简体" w:eastAsia="方正小标宋简体"/>
          <w:sz w:val="36"/>
          <w:szCs w:val="32"/>
        </w:rPr>
      </w:pP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省畜牧兽医学会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省茶叶学会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省科普场馆协会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省水土保持学会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省科普作家协会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省网络空间安全学会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省针灸学会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省振动工程学会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省公共关系协会</w:t>
      </w:r>
    </w:p>
    <w:p w:rsidR="00C03DFF" w:rsidRPr="006456DB" w:rsidRDefault="00C03DFF" w:rsidP="00A77485">
      <w:pPr>
        <w:widowControl/>
        <w:numPr>
          <w:ilvl w:val="0"/>
          <w:numId w:val="2"/>
        </w:numPr>
        <w:jc w:val="left"/>
        <w:rPr>
          <w:rFonts w:eastAsia="仿宋"/>
          <w:sz w:val="32"/>
          <w:szCs w:val="32"/>
        </w:rPr>
      </w:pPr>
      <w:r w:rsidRPr="006456DB">
        <w:rPr>
          <w:rFonts w:eastAsia="仿宋" w:hint="eastAsia"/>
          <w:sz w:val="32"/>
          <w:szCs w:val="32"/>
        </w:rPr>
        <w:t>省工艺美术学会</w:t>
      </w:r>
    </w:p>
    <w:p w:rsidR="00A77485" w:rsidRDefault="00A77485" w:rsidP="00CF0393">
      <w:pPr>
        <w:rPr>
          <w:rFonts w:ascii="方正小标宋简体" w:eastAsia="方正小标宋简体"/>
          <w:sz w:val="36"/>
          <w:szCs w:val="36"/>
        </w:rPr>
      </w:pPr>
    </w:p>
    <w:p w:rsidR="00A77485" w:rsidRDefault="00A77485" w:rsidP="00CF0393">
      <w:pPr>
        <w:rPr>
          <w:rFonts w:ascii="方正小标宋简体" w:eastAsia="方正小标宋简体"/>
          <w:sz w:val="36"/>
          <w:szCs w:val="36"/>
        </w:rPr>
      </w:pPr>
    </w:p>
    <w:p w:rsidR="00A77485" w:rsidRDefault="00A77485" w:rsidP="00CF0393">
      <w:pPr>
        <w:rPr>
          <w:rFonts w:ascii="方正小标宋简体" w:eastAsia="方正小标宋简体"/>
          <w:sz w:val="36"/>
          <w:szCs w:val="36"/>
        </w:rPr>
      </w:pPr>
    </w:p>
    <w:p w:rsidR="00491ACE" w:rsidRPr="00917436" w:rsidRDefault="00491ACE" w:rsidP="00491ACE">
      <w:pPr>
        <w:jc w:val="left"/>
        <w:rPr>
          <w:rFonts w:ascii="仿宋_GB2312" w:eastAsia="仿宋_GB2312"/>
          <w:sz w:val="36"/>
          <w:szCs w:val="36"/>
        </w:rPr>
      </w:pPr>
    </w:p>
    <w:p w:rsidR="00A77485" w:rsidRDefault="00A77485" w:rsidP="00491ACE">
      <w:pPr>
        <w:rPr>
          <w:rFonts w:eastAsia="仿宋_GB2312"/>
          <w:szCs w:val="21"/>
        </w:rPr>
      </w:pPr>
    </w:p>
    <w:p w:rsidR="00981C9D" w:rsidRDefault="00981C9D" w:rsidP="00491ACE">
      <w:pPr>
        <w:rPr>
          <w:rFonts w:eastAsia="仿宋_GB2312"/>
          <w:szCs w:val="21"/>
        </w:rPr>
      </w:pPr>
      <w:bookmarkStart w:id="10" w:name="_GoBack"/>
      <w:bookmarkEnd w:id="10"/>
    </w:p>
    <w:sectPr w:rsidR="00981C9D" w:rsidSect="00A77485">
      <w:footerReference w:type="even" r:id="rId7"/>
      <w:footerReference w:type="default" r:id="rId8"/>
      <w:pgSz w:w="11906" w:h="16838" w:code="9"/>
      <w:pgMar w:top="2098" w:right="1588" w:bottom="1871" w:left="1588" w:header="851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B21" w:rsidRDefault="00050B21" w:rsidP="006F2C05">
      <w:r>
        <w:separator/>
      </w:r>
    </w:p>
  </w:endnote>
  <w:endnote w:type="continuationSeparator" w:id="0">
    <w:p w:rsidR="00050B21" w:rsidRDefault="00050B21" w:rsidP="006F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3020859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:rsidR="00A77485" w:rsidRPr="00A77485" w:rsidRDefault="00A77485">
        <w:pPr>
          <w:pStyle w:val="a4"/>
          <w:rPr>
            <w:sz w:val="30"/>
            <w:szCs w:val="30"/>
          </w:rPr>
        </w:pPr>
        <w:r w:rsidRPr="00A77485">
          <w:rPr>
            <w:rFonts w:hint="eastAsia"/>
            <w:sz w:val="30"/>
            <w:szCs w:val="30"/>
          </w:rPr>
          <w:t>—</w:t>
        </w:r>
        <w:r w:rsidRPr="00A77485">
          <w:rPr>
            <w:rFonts w:hint="eastAsia"/>
            <w:sz w:val="30"/>
            <w:szCs w:val="30"/>
          </w:rPr>
          <w:t xml:space="preserve"> </w:t>
        </w:r>
        <w:r w:rsidRPr="00A77485">
          <w:rPr>
            <w:sz w:val="30"/>
            <w:szCs w:val="30"/>
          </w:rPr>
          <w:fldChar w:fldCharType="begin"/>
        </w:r>
        <w:r w:rsidRPr="00A77485">
          <w:rPr>
            <w:sz w:val="30"/>
            <w:szCs w:val="30"/>
          </w:rPr>
          <w:instrText>PAGE   \* MERGEFORMAT</w:instrText>
        </w:r>
        <w:r w:rsidRPr="00A77485">
          <w:rPr>
            <w:sz w:val="30"/>
            <w:szCs w:val="30"/>
          </w:rPr>
          <w:fldChar w:fldCharType="separate"/>
        </w:r>
        <w:r w:rsidR="00F237C3" w:rsidRPr="00F237C3">
          <w:rPr>
            <w:noProof/>
            <w:sz w:val="30"/>
            <w:szCs w:val="30"/>
            <w:lang w:val="zh-CN"/>
          </w:rPr>
          <w:t>2</w:t>
        </w:r>
        <w:r w:rsidRPr="00A77485">
          <w:rPr>
            <w:sz w:val="30"/>
            <w:szCs w:val="30"/>
          </w:rPr>
          <w:fldChar w:fldCharType="end"/>
        </w:r>
        <w:r w:rsidRPr="00A77485">
          <w:rPr>
            <w:rFonts w:hint="eastAsia"/>
            <w:sz w:val="30"/>
            <w:szCs w:val="30"/>
          </w:rPr>
          <w:t xml:space="preserve"> </w:t>
        </w:r>
        <w:r w:rsidRPr="00A77485">
          <w:rPr>
            <w:rFonts w:hint="eastAsia"/>
            <w:sz w:val="30"/>
            <w:szCs w:val="30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485" w:rsidRPr="00A77485" w:rsidRDefault="00050B21">
    <w:pPr>
      <w:pStyle w:val="a4"/>
      <w:jc w:val="right"/>
      <w:rPr>
        <w:sz w:val="30"/>
        <w:szCs w:val="30"/>
      </w:rPr>
    </w:pPr>
    <w:sdt>
      <w:sdtPr>
        <w:id w:val="-1877917568"/>
        <w:docPartObj>
          <w:docPartGallery w:val="Page Numbers (Bottom of Page)"/>
          <w:docPartUnique/>
        </w:docPartObj>
      </w:sdtPr>
      <w:sdtEndPr>
        <w:rPr>
          <w:sz w:val="30"/>
          <w:szCs w:val="30"/>
        </w:rPr>
      </w:sdtEndPr>
      <w:sdtContent>
        <w:r w:rsidR="00A77485" w:rsidRPr="00A77485">
          <w:rPr>
            <w:rFonts w:hint="eastAsia"/>
            <w:sz w:val="30"/>
            <w:szCs w:val="30"/>
          </w:rPr>
          <w:t>—</w:t>
        </w:r>
        <w:r w:rsidR="00A77485" w:rsidRPr="00A77485">
          <w:rPr>
            <w:rFonts w:hint="eastAsia"/>
            <w:sz w:val="30"/>
            <w:szCs w:val="30"/>
          </w:rPr>
          <w:t xml:space="preserve"> </w:t>
        </w:r>
        <w:r w:rsidR="00A77485" w:rsidRPr="00A77485">
          <w:rPr>
            <w:sz w:val="30"/>
            <w:szCs w:val="30"/>
          </w:rPr>
          <w:fldChar w:fldCharType="begin"/>
        </w:r>
        <w:r w:rsidR="00A77485" w:rsidRPr="00A77485">
          <w:rPr>
            <w:sz w:val="30"/>
            <w:szCs w:val="30"/>
          </w:rPr>
          <w:instrText>PAGE   \* MERGEFORMAT</w:instrText>
        </w:r>
        <w:r w:rsidR="00A77485" w:rsidRPr="00A77485">
          <w:rPr>
            <w:sz w:val="30"/>
            <w:szCs w:val="30"/>
          </w:rPr>
          <w:fldChar w:fldCharType="separate"/>
        </w:r>
        <w:r w:rsidR="00F237C3" w:rsidRPr="00F237C3">
          <w:rPr>
            <w:noProof/>
            <w:sz w:val="30"/>
            <w:szCs w:val="30"/>
            <w:lang w:val="zh-CN"/>
          </w:rPr>
          <w:t>3</w:t>
        </w:r>
        <w:r w:rsidR="00A77485" w:rsidRPr="00A77485">
          <w:rPr>
            <w:sz w:val="30"/>
            <w:szCs w:val="30"/>
          </w:rPr>
          <w:fldChar w:fldCharType="end"/>
        </w:r>
        <w:r w:rsidR="00A77485" w:rsidRPr="00A77485">
          <w:rPr>
            <w:rFonts w:hint="eastAsia"/>
            <w:sz w:val="30"/>
            <w:szCs w:val="30"/>
          </w:rPr>
          <w:t xml:space="preserve"> </w:t>
        </w:r>
      </w:sdtContent>
    </w:sdt>
    <w:r w:rsidR="00A77485" w:rsidRPr="00A77485">
      <w:rPr>
        <w:rFonts w:hint="eastAsia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B21" w:rsidRDefault="00050B21" w:rsidP="006F2C05">
      <w:r>
        <w:separator/>
      </w:r>
    </w:p>
  </w:footnote>
  <w:footnote w:type="continuationSeparator" w:id="0">
    <w:p w:rsidR="00050B21" w:rsidRDefault="00050B21" w:rsidP="006F2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34ABB"/>
    <w:multiLevelType w:val="hybridMultilevel"/>
    <w:tmpl w:val="6F2A0DE4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537E4CA5"/>
    <w:multiLevelType w:val="hybridMultilevel"/>
    <w:tmpl w:val="59A2F044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57"/>
    <w:rsid w:val="00050B21"/>
    <w:rsid w:val="00194A73"/>
    <w:rsid w:val="001C4495"/>
    <w:rsid w:val="00235BE6"/>
    <w:rsid w:val="00490F83"/>
    <w:rsid w:val="00491ACE"/>
    <w:rsid w:val="00576933"/>
    <w:rsid w:val="00690F74"/>
    <w:rsid w:val="006F2C05"/>
    <w:rsid w:val="007561E4"/>
    <w:rsid w:val="008A0957"/>
    <w:rsid w:val="008D4B07"/>
    <w:rsid w:val="00981C9D"/>
    <w:rsid w:val="00A77485"/>
    <w:rsid w:val="00C03DFF"/>
    <w:rsid w:val="00CF0393"/>
    <w:rsid w:val="00DC5D05"/>
    <w:rsid w:val="00DF1D98"/>
    <w:rsid w:val="00E9292E"/>
    <w:rsid w:val="00F237C3"/>
    <w:rsid w:val="00FC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0D3EBDC-D334-418F-AE4C-5770370F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9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F2C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6F2C05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6F2C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6F2C05"/>
    <w:rPr>
      <w:kern w:val="2"/>
      <w:sz w:val="18"/>
      <w:szCs w:val="18"/>
    </w:rPr>
  </w:style>
  <w:style w:type="table" w:styleId="a5">
    <w:name w:val="Table Grid"/>
    <w:basedOn w:val="a1"/>
    <w:uiPriority w:val="39"/>
    <w:unhideWhenUsed/>
    <w:qFormat/>
    <w:rsid w:val="00C03DFF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rsid w:val="00490F83"/>
    <w:rPr>
      <w:sz w:val="18"/>
      <w:szCs w:val="18"/>
    </w:rPr>
  </w:style>
  <w:style w:type="character" w:customStyle="1" w:styleId="Char1">
    <w:name w:val="批注框文本 Char"/>
    <w:basedOn w:val="a0"/>
    <w:link w:val="a6"/>
    <w:rsid w:val="00490F8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5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341</Words>
  <Characters>1944</Characters>
  <Application>Microsoft Office Word</Application>
  <DocSecurity>0</DocSecurity>
  <Lines>16</Lines>
  <Paragraphs>4</Paragraphs>
  <ScaleCrop>false</ScaleCrop>
  <Company>江苏省科协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张颖</dc:creator>
  <cp:lastModifiedBy>方慧玲</cp:lastModifiedBy>
  <cp:revision>2</cp:revision>
  <cp:lastPrinted>2026-02-03T08:20:00Z</cp:lastPrinted>
  <dcterms:created xsi:type="dcterms:W3CDTF">2026-02-03T08:52:00Z</dcterms:created>
  <dcterms:modified xsi:type="dcterms:W3CDTF">2026-02-03T08:52:00Z</dcterms:modified>
</cp:coreProperties>
</file>