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A1" w:rsidRPr="00AC7DC8" w:rsidRDefault="002B11A1" w:rsidP="002B11A1">
      <w:pPr>
        <w:spacing w:line="58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AC7DC8">
        <w:rPr>
          <w:rFonts w:ascii="黑体" w:eastAsia="黑体" w:hAnsi="黑体" w:cs="黑体" w:hint="eastAsia"/>
          <w:sz w:val="32"/>
          <w:szCs w:val="32"/>
        </w:rPr>
        <w:t>附件1</w:t>
      </w:r>
    </w:p>
    <w:p w:rsidR="002B11A1" w:rsidRPr="00AC7DC8" w:rsidRDefault="002B11A1" w:rsidP="002B11A1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sz w:val="44"/>
          <w:szCs w:val="44"/>
        </w:rPr>
      </w:pPr>
      <w:r w:rsidRPr="00AC7DC8">
        <w:rPr>
          <w:rFonts w:ascii="小标宋" w:eastAsia="小标宋" w:hAnsi="小标宋" w:cs="小标宋" w:hint="eastAsia"/>
          <w:sz w:val="44"/>
          <w:szCs w:val="44"/>
        </w:rPr>
        <w:t>科学家精神教育基地建设与服务管理办法</w:t>
      </w:r>
    </w:p>
    <w:p w:rsidR="002B11A1" w:rsidRPr="00AC7DC8" w:rsidRDefault="002B11A1" w:rsidP="002B11A1">
      <w:pPr>
        <w:spacing w:beforeLines="50" w:before="156" w:afterLines="50" w:after="156" w:line="580" w:lineRule="exact"/>
        <w:jc w:val="center"/>
        <w:rPr>
          <w:rFonts w:ascii="黑体" w:eastAsia="黑体" w:hAnsi="黑体" w:cs="黑体"/>
          <w:sz w:val="32"/>
          <w:szCs w:val="32"/>
        </w:rPr>
      </w:pPr>
      <w:r w:rsidRPr="00AC7DC8">
        <w:rPr>
          <w:rFonts w:ascii="黑体" w:eastAsia="黑体" w:hAnsi="黑体" w:cs="黑体" w:hint="eastAsia"/>
          <w:sz w:val="32"/>
          <w:szCs w:val="32"/>
        </w:rPr>
        <w:t>第一章  总  则</w:t>
      </w:r>
    </w:p>
    <w:p w:rsidR="002B11A1" w:rsidRPr="00AC7DC8" w:rsidRDefault="002B11A1" w:rsidP="002B11A1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AC7DC8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第一条</w:t>
      </w:r>
      <w:r w:rsidRPr="00AC7DC8">
        <w:rPr>
          <w:rFonts w:ascii="仿宋_GB2312" w:eastAsia="仿宋_GB2312" w:hAnsi="仿宋_GB2312" w:cs="仿宋_GB2312" w:hint="eastAsia"/>
          <w:sz w:val="32"/>
          <w:szCs w:val="32"/>
        </w:rPr>
        <w:t xml:space="preserve">  为贯彻落实中共中央办公厅、国务院办公厅《关于进一步弘扬科学家精神 加强作风和学风建设的意见》，鼓励社会力量参与弘扬科学家精神，推动、规范科学家精神教育基地的建设、命名和服务工作，制定本办法。</w:t>
      </w:r>
    </w:p>
    <w:p w:rsidR="002B11A1" w:rsidRPr="00AC7DC8" w:rsidRDefault="002B11A1" w:rsidP="002B11A1">
      <w:pPr>
        <w:spacing w:line="58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C7DC8">
        <w:rPr>
          <w:rFonts w:ascii="仿宋_GB2312" w:eastAsia="仿宋_GB2312" w:hAnsi="楷体_GB2312" w:cs="楷体_GB2312" w:hint="eastAsia"/>
          <w:b/>
          <w:bCs/>
          <w:kern w:val="0"/>
          <w:sz w:val="32"/>
          <w:szCs w:val="32"/>
        </w:rPr>
        <w:t xml:space="preserve">第二条  </w:t>
      </w:r>
      <w:r w:rsidRPr="00AC7DC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学家精神教育基地是展示、宣传在中国共产党领导的革命、建设、改革和新时代各个历史时期中，为科技进步、民生改善、国家发展做出重要贡献的科学家个人和团队先进事迹，具备教育功能的示范性场所，主要依托科技馆、国家重点实验室、重大科技工程纪念馆（遗迹）、科研院所、科技类人物纪念馆和故居</w:t>
      </w:r>
      <w:r w:rsidRPr="00AC7DC8">
        <w:rPr>
          <w:rFonts w:ascii="仿宋_GB2312" w:eastAsia="仿宋_GB2312" w:hAnsi="Calibri" w:cs="Times New Roman" w:hint="eastAsia"/>
          <w:kern w:val="0"/>
          <w:sz w:val="32"/>
          <w:szCs w:val="32"/>
        </w:rPr>
        <w:t>等设施建设。</w:t>
      </w:r>
    </w:p>
    <w:p w:rsidR="002B11A1" w:rsidRPr="00AC7DC8" w:rsidRDefault="002B11A1" w:rsidP="002B11A1">
      <w:pPr>
        <w:spacing w:line="58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C7DC8">
        <w:rPr>
          <w:rFonts w:ascii="仿宋_GB2312" w:eastAsia="仿宋_GB2312" w:hAnsi="楷体_GB2312" w:cs="楷体_GB2312" w:hint="eastAsia"/>
          <w:b/>
          <w:bCs/>
          <w:kern w:val="0"/>
          <w:sz w:val="32"/>
          <w:szCs w:val="32"/>
        </w:rPr>
        <w:t xml:space="preserve">第三条  </w:t>
      </w:r>
      <w:r w:rsidRPr="00AC7DC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开展科学家精神教育基地的建设、命名工作，旨在鼓励相关依托单位及社会各界充分发掘和利用科学家精神教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育资源，建设各有特色的科学家精神教育基地，</w:t>
      </w:r>
      <w:r w:rsidRPr="00AC7DC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大力弘扬以爱国、创新、求实、奉献、协同、育人为内核的科学家精神，引导激励广大科技工作者坚定创新自信，面向社会公众特别是青少年讲好科学家爱国创新奋斗故事，</w:t>
      </w:r>
      <w:r w:rsidRPr="00AC7DC8">
        <w:rPr>
          <w:rFonts w:ascii="仿宋_GB2312" w:eastAsia="仿宋_GB2312" w:hAnsi="仿宋" w:cs="Times New Roman" w:hint="eastAsia"/>
          <w:kern w:val="0"/>
          <w:sz w:val="32"/>
          <w:szCs w:val="32"/>
        </w:rPr>
        <w:t>推动在全社会形成尊重知识、崇尚创新、尊重人才、热爱科学、献身科学的浓厚氛围</w:t>
      </w:r>
      <w:r w:rsidRPr="00AC7DC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2B11A1" w:rsidRPr="00AC7DC8" w:rsidRDefault="002B11A1" w:rsidP="002B11A1">
      <w:pPr>
        <w:spacing w:line="58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C7DC8">
        <w:rPr>
          <w:rFonts w:ascii="仿宋_GB2312" w:eastAsia="仿宋_GB2312" w:hAnsi="楷体_GB2312" w:cs="楷体_GB2312" w:hint="eastAsia"/>
          <w:b/>
          <w:bCs/>
          <w:kern w:val="0"/>
          <w:sz w:val="32"/>
          <w:szCs w:val="32"/>
        </w:rPr>
        <w:t xml:space="preserve">第四条 </w:t>
      </w:r>
      <w:r w:rsidRPr="00AC7DC8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中国科协、教育部、科技部、国务院国资委、</w:t>
      </w:r>
      <w:r w:rsidRPr="00AC7DC8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中国科学院、中国工程院、国防科工局等共同开展科学家精神教育基地的命名和服务工作，具体工作由中国科协牵头实施。</w:t>
      </w:r>
    </w:p>
    <w:p w:rsidR="002B11A1" w:rsidRPr="00AC7DC8" w:rsidRDefault="002B11A1" w:rsidP="002B11A1">
      <w:pPr>
        <w:spacing w:beforeLines="50" w:before="156" w:afterLines="50" w:after="156" w:line="580" w:lineRule="exact"/>
        <w:jc w:val="center"/>
        <w:rPr>
          <w:rFonts w:ascii="黑体" w:eastAsia="黑体" w:hAnsi="黑体" w:cs="黑体"/>
          <w:sz w:val="32"/>
          <w:szCs w:val="32"/>
        </w:rPr>
      </w:pPr>
      <w:r w:rsidRPr="00AC7DC8">
        <w:rPr>
          <w:rFonts w:ascii="黑体" w:eastAsia="黑体" w:hAnsi="黑体" w:cs="黑体" w:hint="eastAsia"/>
          <w:sz w:val="32"/>
          <w:szCs w:val="32"/>
        </w:rPr>
        <w:t>第二章  命名条件</w:t>
      </w:r>
    </w:p>
    <w:p w:rsidR="002B11A1" w:rsidRPr="00AC7DC8" w:rsidRDefault="002B11A1" w:rsidP="002B11A1">
      <w:pPr>
        <w:spacing w:line="58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C7DC8">
        <w:rPr>
          <w:rFonts w:ascii="仿宋_GB2312" w:eastAsia="仿宋_GB2312" w:hAnsi="楷体_GB2312" w:cs="楷体_GB2312" w:hint="eastAsia"/>
          <w:b/>
          <w:bCs/>
          <w:kern w:val="0"/>
          <w:sz w:val="32"/>
          <w:szCs w:val="32"/>
        </w:rPr>
        <w:t xml:space="preserve">第五条 </w:t>
      </w:r>
      <w:r w:rsidRPr="00AC7DC8">
        <w:rPr>
          <w:rFonts w:ascii="楷体_GB2312" w:eastAsia="楷体_GB2312" w:hAnsi="楷体_GB2312" w:cs="楷体_GB2312" w:hint="eastAsia"/>
          <w:kern w:val="0"/>
          <w:sz w:val="32"/>
          <w:szCs w:val="32"/>
        </w:rPr>
        <w:t xml:space="preserve"> 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场馆设施完善。能独立开展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多种形式的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科学家精神教育活动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，展陈场所相对固定、规模适中，设施设备符合安全保障条件，能够满足公众参观需求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2B11A1" w:rsidRPr="00AC7DC8" w:rsidRDefault="002B11A1" w:rsidP="002B11A1">
      <w:pPr>
        <w:spacing w:line="580" w:lineRule="exact"/>
        <w:ind w:firstLineChars="200" w:firstLine="651"/>
        <w:rPr>
          <w:rFonts w:ascii="仿宋_GB2312" w:eastAsia="仿宋_GB2312" w:hAnsi="Times New Roman" w:cs="Times New Roman"/>
          <w:spacing w:val="2"/>
          <w:kern w:val="0"/>
          <w:sz w:val="32"/>
          <w:szCs w:val="32"/>
        </w:rPr>
      </w:pPr>
      <w:r w:rsidRPr="00AC7DC8">
        <w:rPr>
          <w:rFonts w:ascii="仿宋_GB2312" w:eastAsia="仿宋_GB2312" w:hAnsi="楷体_GB2312" w:cs="楷体_GB2312" w:hint="eastAsia"/>
          <w:b/>
          <w:bCs/>
          <w:spacing w:val="2"/>
          <w:kern w:val="0"/>
          <w:sz w:val="32"/>
          <w:szCs w:val="32"/>
        </w:rPr>
        <w:t xml:space="preserve">第六条 </w:t>
      </w:r>
      <w:r w:rsidRPr="00AC7DC8">
        <w:rPr>
          <w:rFonts w:ascii="仿宋_GB2312" w:eastAsia="仿宋_GB2312" w:hAnsi="Times New Roman" w:cs="仿宋_GB2312" w:hint="eastAsia"/>
          <w:spacing w:val="2"/>
          <w:kern w:val="0"/>
          <w:sz w:val="32"/>
          <w:szCs w:val="32"/>
        </w:rPr>
        <w:t xml:space="preserve"> 展陈突出科学家精神思想内涵和时代价值，内容丰富，形式多样。展览解说词讲解权威、准确完整。科学家史料真实可靠，说明文字权威、详实，展品收集、整理、更新、维护等工作常态化，有严格的管理保护制度。具备开展科学家精神教育工作所需的专兼职队伍或者志愿者队伍，并有计划地开展业务培训。</w:t>
      </w:r>
    </w:p>
    <w:p w:rsidR="002B11A1" w:rsidRPr="00AC7DC8" w:rsidRDefault="002B11A1" w:rsidP="002B11A1">
      <w:pPr>
        <w:spacing w:line="58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C7DC8">
        <w:rPr>
          <w:rFonts w:ascii="仿宋_GB2312" w:eastAsia="仿宋_GB2312" w:hAnsi="楷体_GB2312" w:cs="楷体_GB2312" w:hint="eastAsia"/>
          <w:b/>
          <w:bCs/>
          <w:kern w:val="0"/>
          <w:sz w:val="32"/>
          <w:szCs w:val="32"/>
        </w:rPr>
        <w:t>第七条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 xml:space="preserve">  科学家精神教育主题活动内容丰富，形式多样。常规开展特色教育活动，并</w:t>
      </w:r>
      <w:r w:rsidRPr="00AC7DC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结合本单位特色，在相关科学家诞辰纪念日、全国科技工作者日、全国科技周、全国科普日、开学第一课等重要时间节点，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积极</w:t>
      </w:r>
      <w:r w:rsidRPr="00AC7DC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开展特色鲜明、讲求实效、形式多样的科学家精神系列教育活动。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能够与区域中小学校、高校院所、科技社团及企事业单位建立合作关系，提供多种科学家精神教育服务，在区域、领域内有较高知名度和影响力，社会效益明显。建有科学家精神教育网站或在依托单位网站设有栏目，内容更新及时，利用互联网、手机等新媒体开展线上线下教育活动。</w:t>
      </w:r>
    </w:p>
    <w:p w:rsidR="002B11A1" w:rsidRPr="00AC7DC8" w:rsidRDefault="002B11A1" w:rsidP="002B11A1">
      <w:pPr>
        <w:spacing w:line="58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C7DC8">
        <w:rPr>
          <w:rFonts w:ascii="仿宋_GB2312" w:eastAsia="仿宋_GB2312" w:hAnsi="楷体_GB2312" w:cs="楷体_GB2312" w:hint="eastAsia"/>
          <w:b/>
          <w:bCs/>
          <w:kern w:val="0"/>
          <w:sz w:val="32"/>
          <w:szCs w:val="32"/>
        </w:rPr>
        <w:lastRenderedPageBreak/>
        <w:t>第八条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 xml:space="preserve">  科学家精神教育工作的管理制度健全。形成科学家精神教育工作的制度保障，有工作的长期规划和年度计划，将科学家精神教育工作纳入年度工作目标考核及表彰奖励范围；有科学家精神教育工作经费，能确保科学家精神教育工作正常运行。</w:t>
      </w:r>
    </w:p>
    <w:p w:rsidR="002B11A1" w:rsidRPr="00AC7DC8" w:rsidRDefault="002B11A1" w:rsidP="002B11A1">
      <w:pPr>
        <w:spacing w:beforeLines="50" w:before="156" w:afterLines="50" w:after="156" w:line="580" w:lineRule="exact"/>
        <w:jc w:val="center"/>
        <w:rPr>
          <w:rFonts w:ascii="黑体" w:eastAsia="黑体" w:hAnsi="黑体" w:cs="黑体"/>
          <w:sz w:val="32"/>
          <w:szCs w:val="32"/>
        </w:rPr>
      </w:pPr>
      <w:r w:rsidRPr="00AC7DC8">
        <w:rPr>
          <w:rFonts w:ascii="黑体" w:eastAsia="黑体" w:hAnsi="黑体" w:cs="黑体" w:hint="eastAsia"/>
          <w:sz w:val="32"/>
          <w:szCs w:val="32"/>
        </w:rPr>
        <w:t>第三章  申请命名程序</w:t>
      </w:r>
    </w:p>
    <w:p w:rsidR="002B11A1" w:rsidRPr="00AC7DC8" w:rsidRDefault="002B11A1" w:rsidP="002B11A1">
      <w:pPr>
        <w:spacing w:line="580" w:lineRule="exact"/>
        <w:ind w:firstLineChars="200" w:firstLine="651"/>
        <w:rPr>
          <w:rFonts w:ascii="仿宋_GB2312" w:eastAsia="仿宋_GB2312" w:hAnsi="Times New Roman" w:cs="Times New Roman"/>
          <w:spacing w:val="2"/>
          <w:kern w:val="0"/>
          <w:sz w:val="32"/>
          <w:szCs w:val="32"/>
        </w:rPr>
      </w:pPr>
      <w:r w:rsidRPr="00AC7DC8">
        <w:rPr>
          <w:rFonts w:ascii="仿宋_GB2312" w:eastAsia="仿宋_GB2312" w:hAnsi="楷体_GB2312" w:cs="楷体_GB2312" w:hint="eastAsia"/>
          <w:b/>
          <w:bCs/>
          <w:spacing w:val="2"/>
          <w:kern w:val="0"/>
          <w:sz w:val="32"/>
          <w:szCs w:val="32"/>
        </w:rPr>
        <w:t xml:space="preserve">第九条 </w:t>
      </w:r>
      <w:r w:rsidRPr="00AC7DC8">
        <w:rPr>
          <w:rFonts w:ascii="仿宋_GB2312" w:eastAsia="仿宋_GB2312" w:hAnsi="Times New Roman" w:cs="仿宋_GB2312" w:hint="eastAsia"/>
          <w:spacing w:val="2"/>
          <w:kern w:val="0"/>
          <w:sz w:val="32"/>
          <w:szCs w:val="32"/>
        </w:rPr>
        <w:t xml:space="preserve"> 中国科协宣传文化部牵头组成专项工作组，具体负责科学家精神教育基地的命名、管理和服务工作。专项工作组办公室设在中国科协科学技术传播中心。</w:t>
      </w:r>
    </w:p>
    <w:p w:rsidR="002B11A1" w:rsidRPr="00AC7DC8" w:rsidRDefault="002B11A1" w:rsidP="002B11A1">
      <w:pPr>
        <w:spacing w:line="58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C7DC8">
        <w:rPr>
          <w:rFonts w:ascii="仿宋_GB2312" w:eastAsia="仿宋_GB2312" w:hAnsi="楷体_GB2312" w:cs="楷体_GB2312" w:hint="eastAsia"/>
          <w:b/>
          <w:bCs/>
          <w:kern w:val="0"/>
          <w:sz w:val="32"/>
          <w:szCs w:val="32"/>
        </w:rPr>
        <w:t xml:space="preserve">第十条  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符合命名条件的机构可自愿申报。相关组织单位、全国学会</w:t>
      </w:r>
      <w:r w:rsidRPr="00AC7DC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（协会</w:t>
      </w:r>
      <w:r w:rsidRPr="00AC7DC8">
        <w:rPr>
          <w:rFonts w:ascii="仿宋_GB2312" w:eastAsia="仿宋_GB2312" w:hAnsi="Times New Roman" w:cs="Times New Roman"/>
          <w:kern w:val="0"/>
          <w:sz w:val="32"/>
          <w:szCs w:val="32"/>
        </w:rPr>
        <w:t>、研究会</w:t>
      </w:r>
      <w:r w:rsidRPr="00AC7DC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、</w:t>
      </w:r>
      <w:r w:rsidRPr="00AC7DC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省（自治区、直辖市）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科协负责组织开展本系统、本领域或本地区的申报工作。</w:t>
      </w:r>
    </w:p>
    <w:p w:rsidR="002B11A1" w:rsidRPr="00AC7DC8" w:rsidRDefault="002B11A1" w:rsidP="002B11A1">
      <w:pPr>
        <w:spacing w:line="580" w:lineRule="exact"/>
        <w:ind w:firstLineChars="200" w:firstLine="643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AC7DC8">
        <w:rPr>
          <w:rFonts w:ascii="仿宋_GB2312" w:eastAsia="仿宋_GB2312" w:hAnsi="楷体_GB2312" w:cs="楷体_GB2312" w:hint="eastAsia"/>
          <w:b/>
          <w:bCs/>
          <w:kern w:val="0"/>
          <w:sz w:val="32"/>
          <w:szCs w:val="32"/>
        </w:rPr>
        <w:t xml:space="preserve">第十一条  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专项工作组办公室负责接收申报材料，经初审后组成专家组进行考核。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通过专家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考核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后，</w:t>
      </w:r>
      <w:r w:rsidRPr="00AC7DC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由中国科协予以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命名“科学家精神教育基地”，颁发证书、牌匾。</w:t>
      </w:r>
    </w:p>
    <w:p w:rsidR="002B11A1" w:rsidRPr="00AC7DC8" w:rsidRDefault="002B11A1" w:rsidP="002B11A1">
      <w:pPr>
        <w:spacing w:line="580" w:lineRule="exact"/>
        <w:ind w:firstLineChars="200" w:firstLine="643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AC7DC8">
        <w:rPr>
          <w:rFonts w:ascii="仿宋_GB2312" w:eastAsia="仿宋_GB2312" w:hAnsi="楷体_GB2312" w:cs="楷体_GB2312" w:hint="eastAsia"/>
          <w:b/>
          <w:bCs/>
          <w:kern w:val="0"/>
          <w:sz w:val="32"/>
          <w:szCs w:val="32"/>
        </w:rPr>
        <w:t xml:space="preserve">第十二条  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申请命名工作常年开展。</w:t>
      </w:r>
    </w:p>
    <w:p w:rsidR="002B11A1" w:rsidRPr="00AC7DC8" w:rsidRDefault="002B11A1" w:rsidP="002B11A1">
      <w:pPr>
        <w:spacing w:beforeLines="50" w:before="156" w:afterLines="50" w:after="156" w:line="580" w:lineRule="exact"/>
        <w:jc w:val="center"/>
        <w:rPr>
          <w:rFonts w:ascii="黑体" w:eastAsia="黑体" w:hAnsi="黑体" w:cs="黑体"/>
          <w:sz w:val="32"/>
          <w:szCs w:val="32"/>
        </w:rPr>
      </w:pPr>
      <w:r w:rsidRPr="00AC7DC8">
        <w:rPr>
          <w:rFonts w:ascii="黑体" w:eastAsia="黑体" w:hAnsi="黑体" w:cs="黑体" w:hint="eastAsia"/>
          <w:sz w:val="32"/>
          <w:szCs w:val="32"/>
        </w:rPr>
        <w:t>第四章  管理和服务</w:t>
      </w:r>
    </w:p>
    <w:p w:rsidR="002B11A1" w:rsidRPr="00AC7DC8" w:rsidRDefault="002B11A1" w:rsidP="002B11A1">
      <w:pPr>
        <w:spacing w:line="58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C7DC8">
        <w:rPr>
          <w:rFonts w:ascii="仿宋_GB2312" w:eastAsia="仿宋_GB2312" w:hAnsi="楷体_GB2312" w:cs="楷体_GB2312" w:hint="eastAsia"/>
          <w:b/>
          <w:bCs/>
          <w:kern w:val="0"/>
          <w:sz w:val="32"/>
          <w:szCs w:val="32"/>
        </w:rPr>
        <w:t xml:space="preserve">第十三条  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科学家精神教育基地的命名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有效期限为5年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，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到期后需重新申报，经认定后可被继续命名。</w:t>
      </w:r>
    </w:p>
    <w:p w:rsidR="002B11A1" w:rsidRPr="00AC7DC8" w:rsidRDefault="002B11A1" w:rsidP="002B11A1">
      <w:pPr>
        <w:spacing w:line="58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C7DC8">
        <w:rPr>
          <w:rFonts w:ascii="仿宋_GB2312" w:eastAsia="仿宋_GB2312" w:hAnsi="楷体_GB2312" w:cs="楷体_GB2312" w:hint="eastAsia"/>
          <w:b/>
          <w:bCs/>
          <w:kern w:val="0"/>
          <w:sz w:val="32"/>
          <w:szCs w:val="32"/>
        </w:rPr>
        <w:t xml:space="preserve">第十四条 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专项工作组对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科学家精神教育基地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进行考核，分为优秀、合格、不合格三个等级，考核结果向社会公布。考核以抽查方式不定期举行，采取大数据调研和实地调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研相结合的方式，考核内容主要参照上述“命名条件”，包括场馆设施、展陈、讲解员、教育活动、新媒体情况、管理制度等方面。</w:t>
      </w:r>
    </w:p>
    <w:p w:rsidR="002B11A1" w:rsidRPr="00AC7DC8" w:rsidRDefault="002B11A1" w:rsidP="002B11A1">
      <w:pPr>
        <w:spacing w:line="580" w:lineRule="exact"/>
        <w:ind w:firstLineChars="200" w:firstLine="618"/>
        <w:rPr>
          <w:rFonts w:ascii="仿宋_GB2312" w:eastAsia="仿宋_GB2312" w:hAnsi="仿宋_GB2312" w:cs="仿宋_GB2312"/>
          <w:spacing w:val="-6"/>
          <w:kern w:val="0"/>
          <w:sz w:val="32"/>
          <w:szCs w:val="32"/>
        </w:rPr>
      </w:pPr>
      <w:r w:rsidRPr="00AC7DC8">
        <w:rPr>
          <w:rFonts w:ascii="仿宋_GB2312" w:eastAsia="仿宋_GB2312" w:hAnsi="楷体_GB2312" w:cs="楷体_GB2312" w:hint="eastAsia"/>
          <w:b/>
          <w:bCs/>
          <w:spacing w:val="-6"/>
          <w:kern w:val="0"/>
          <w:sz w:val="32"/>
          <w:szCs w:val="32"/>
        </w:rPr>
        <w:t xml:space="preserve">第十五条  </w:t>
      </w:r>
      <w:r w:rsidRPr="00AC7DC8"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</w:rPr>
        <w:t>存在以下情况的，取消</w:t>
      </w:r>
      <w:r w:rsidRPr="00AC7DC8">
        <w:rPr>
          <w:rFonts w:ascii="仿宋_GB2312" w:eastAsia="仿宋_GB2312" w:hAnsi="Times New Roman" w:cs="仿宋_GB2312" w:hint="eastAsia"/>
          <w:spacing w:val="-6"/>
          <w:kern w:val="0"/>
          <w:sz w:val="32"/>
          <w:szCs w:val="32"/>
        </w:rPr>
        <w:t>科学家精神教育基地</w:t>
      </w:r>
      <w:r w:rsidRPr="00AC7DC8"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</w:rPr>
        <w:t>称号：</w:t>
      </w:r>
    </w:p>
    <w:p w:rsidR="002B11A1" w:rsidRPr="00AC7DC8" w:rsidRDefault="002B11A1" w:rsidP="002B11A1">
      <w:pPr>
        <w:spacing w:line="580" w:lineRule="exact"/>
        <w:ind w:firstLineChars="200" w:firstLine="640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有严重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违法违纪行为或造成严重社会不良影响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；</w:t>
      </w:r>
    </w:p>
    <w:p w:rsidR="002B11A1" w:rsidRPr="00AC7DC8" w:rsidRDefault="002B11A1" w:rsidP="002B11A1">
      <w:pPr>
        <w:spacing w:line="580" w:lineRule="exact"/>
        <w:ind w:firstLineChars="200" w:firstLine="640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（二）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宣传邪教、封建迷信，举办反科学、伪科学活动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；</w:t>
      </w:r>
    </w:p>
    <w:p w:rsidR="002B11A1" w:rsidRPr="00AC7DC8" w:rsidRDefault="002B11A1" w:rsidP="002B11A1">
      <w:pPr>
        <w:spacing w:line="580" w:lineRule="exact"/>
        <w:ind w:firstLineChars="200" w:firstLine="640"/>
        <w:rPr>
          <w:rFonts w:ascii="仿宋_GB2312" w:eastAsia="仿宋_GB2312" w:hAnsi="Times New Roman" w:cs="仿宋_GB2312"/>
          <w:kern w:val="0"/>
          <w:sz w:val="32"/>
          <w:szCs w:val="32"/>
        </w:rPr>
      </w:pP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（三）考核不合格，不能达到命名标准或不能履行义务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。</w:t>
      </w:r>
    </w:p>
    <w:p w:rsidR="002B11A1" w:rsidRPr="00AC7DC8" w:rsidRDefault="002B11A1" w:rsidP="002B11A1">
      <w:pPr>
        <w:spacing w:line="58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C7DC8">
        <w:rPr>
          <w:rFonts w:ascii="仿宋_GB2312" w:eastAsia="仿宋_GB2312" w:hAnsi="楷体_GB2312" w:cs="楷体_GB2312" w:hint="eastAsia"/>
          <w:b/>
          <w:bCs/>
          <w:kern w:val="0"/>
          <w:sz w:val="32"/>
          <w:szCs w:val="32"/>
        </w:rPr>
        <w:t xml:space="preserve">第十六条  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退出机制：获得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科学家精神教育基地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称号的机构，因故不再从事弘扬科学家精神工作的，可以向专项工作组提出退出。专项工作组负责收回证书、牌匾，备案和公示。</w:t>
      </w:r>
    </w:p>
    <w:p w:rsidR="002B11A1" w:rsidRPr="00AC7DC8" w:rsidRDefault="002B11A1" w:rsidP="002B11A1">
      <w:pPr>
        <w:spacing w:line="58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C7DC8">
        <w:rPr>
          <w:rFonts w:ascii="仿宋_GB2312" w:eastAsia="仿宋_GB2312" w:hAnsi="楷体_GB2312" w:cs="楷体_GB2312" w:hint="eastAsia"/>
          <w:b/>
          <w:bCs/>
          <w:kern w:val="0"/>
          <w:sz w:val="32"/>
          <w:szCs w:val="32"/>
        </w:rPr>
        <w:t xml:space="preserve">第十七条 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各依托单位要严格落实申请命名时的各项承诺，积极履行社会责任。</w:t>
      </w:r>
    </w:p>
    <w:p w:rsidR="002B11A1" w:rsidRPr="00AC7DC8" w:rsidRDefault="002B11A1" w:rsidP="002B11A1">
      <w:pPr>
        <w:spacing w:line="58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C7DC8">
        <w:rPr>
          <w:rFonts w:ascii="仿宋_GB2312" w:eastAsia="仿宋_GB2312" w:hAnsi="楷体_GB2312" w:cs="楷体_GB2312" w:hint="eastAsia"/>
          <w:b/>
          <w:bCs/>
          <w:kern w:val="0"/>
          <w:sz w:val="32"/>
          <w:szCs w:val="32"/>
        </w:rPr>
        <w:t xml:space="preserve">第十八条  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相关组织单位要为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科学家精神教育基地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开展宣传教育工作创造有利条件，提供支持与指导，不断提升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科学家精神教育基地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的管理水平。</w:t>
      </w:r>
    </w:p>
    <w:p w:rsidR="002B11A1" w:rsidRPr="00AC7DC8" w:rsidRDefault="002B11A1" w:rsidP="002B11A1">
      <w:pPr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（一）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组织相关专家考察、研讨，对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科学家精神教育基地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的建设发展提出建设性、可操作的指导性意见。</w:t>
      </w:r>
    </w:p>
    <w:p w:rsidR="002B11A1" w:rsidRPr="00AC7DC8" w:rsidRDefault="002B11A1" w:rsidP="002B11A1">
      <w:pPr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（二）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定期组织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科学家精神教育基地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工作交流培训，提高工作人员的业务水平和能力。</w:t>
      </w:r>
    </w:p>
    <w:p w:rsidR="002B11A1" w:rsidRPr="00AC7DC8" w:rsidRDefault="002B11A1" w:rsidP="002B11A1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（三）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大力宣传优秀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科学家精神教育基地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，鼓励进一步开发开放优质资源。</w:t>
      </w:r>
    </w:p>
    <w:p w:rsidR="002B11A1" w:rsidRPr="00AC7DC8" w:rsidRDefault="002B11A1" w:rsidP="002B11A1">
      <w:pPr>
        <w:spacing w:line="58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C7DC8">
        <w:rPr>
          <w:rFonts w:ascii="仿宋_GB2312" w:eastAsia="仿宋_GB2312" w:hAnsi="楷体_GB2312" w:cs="楷体_GB2312" w:hint="eastAsia"/>
          <w:b/>
          <w:bCs/>
          <w:kern w:val="0"/>
          <w:sz w:val="32"/>
          <w:szCs w:val="32"/>
        </w:rPr>
        <w:t xml:space="preserve">第十九条 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中国科协设立专项活动工作经费，资助特色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展览和活动。工作成绩突出、表现优异的单位经专项工作组审核通过后可申请经费支持。条件成熟后，适时建设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科学家精神教育基地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资源共享平台</w:t>
      </w:r>
      <w:r w:rsidRPr="00AC7DC8">
        <w:rPr>
          <w:rFonts w:ascii="仿宋_GB2312" w:eastAsia="仿宋_GB2312" w:hAnsi="Times New Roman" w:cs="仿宋_GB2312" w:hint="eastAsia"/>
          <w:kern w:val="0"/>
          <w:sz w:val="32"/>
          <w:szCs w:val="32"/>
        </w:rPr>
        <w:t>，</w:t>
      </w:r>
      <w:r w:rsidRPr="00AC7DC8">
        <w:rPr>
          <w:rFonts w:ascii="仿宋_GB2312" w:eastAsia="仿宋_GB2312" w:hAnsi="仿宋_GB2312" w:cs="仿宋_GB2312" w:hint="eastAsia"/>
          <w:kern w:val="0"/>
          <w:sz w:val="32"/>
          <w:szCs w:val="32"/>
        </w:rPr>
        <w:t>为基地的协同发展提供支撑与服务，支持鼓励基地通过组建区域联盟等形式整合资源、优化布局，开展联合行动，形成品牌效应。</w:t>
      </w:r>
    </w:p>
    <w:p w:rsidR="002B11A1" w:rsidRPr="00AC7DC8" w:rsidRDefault="002B11A1" w:rsidP="002B11A1">
      <w:pPr>
        <w:spacing w:beforeLines="50" w:before="156" w:afterLines="50" w:after="156" w:line="580" w:lineRule="exact"/>
        <w:jc w:val="center"/>
        <w:rPr>
          <w:rFonts w:ascii="黑体" w:eastAsia="黑体" w:hAnsi="黑体" w:cs="黑体"/>
          <w:sz w:val="32"/>
          <w:szCs w:val="32"/>
        </w:rPr>
      </w:pPr>
      <w:r w:rsidRPr="00AC7DC8">
        <w:rPr>
          <w:rFonts w:ascii="黑体" w:eastAsia="黑体" w:hAnsi="黑体" w:cs="黑体" w:hint="eastAsia"/>
          <w:sz w:val="32"/>
          <w:szCs w:val="32"/>
        </w:rPr>
        <w:t>第五章  附  则</w:t>
      </w:r>
    </w:p>
    <w:p w:rsidR="002B11A1" w:rsidRPr="00AC7DC8" w:rsidRDefault="002B11A1" w:rsidP="002B11A1">
      <w:pPr>
        <w:spacing w:line="580" w:lineRule="exact"/>
        <w:ind w:firstLineChars="200" w:firstLine="667"/>
        <w:rPr>
          <w:rFonts w:ascii="仿宋_GB2312" w:eastAsia="仿宋_GB2312" w:hAnsi="Times New Roman" w:cs="仿宋_GB2312"/>
          <w:spacing w:val="6"/>
          <w:kern w:val="0"/>
          <w:sz w:val="32"/>
          <w:szCs w:val="32"/>
        </w:rPr>
      </w:pPr>
      <w:r w:rsidRPr="00AC7DC8">
        <w:rPr>
          <w:rFonts w:ascii="仿宋_GB2312" w:eastAsia="仿宋_GB2312" w:hAnsi="楷体_GB2312" w:cs="楷体_GB2312" w:hint="eastAsia"/>
          <w:b/>
          <w:bCs/>
          <w:spacing w:val="6"/>
          <w:kern w:val="0"/>
          <w:sz w:val="32"/>
          <w:szCs w:val="32"/>
        </w:rPr>
        <w:t xml:space="preserve">第二十条  </w:t>
      </w:r>
      <w:r w:rsidRPr="00AC7DC8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本办法由专项工作组负责解释，自公布之日起实施。</w:t>
      </w:r>
    </w:p>
    <w:p w:rsidR="002B11A1" w:rsidRPr="00AC7DC8" w:rsidRDefault="002B11A1" w:rsidP="002B11A1">
      <w:pPr>
        <w:tabs>
          <w:tab w:val="right" w:pos="9720"/>
        </w:tabs>
        <w:spacing w:line="20" w:lineRule="exact"/>
        <w:ind w:leftChars="100" w:left="840" w:rightChars="100" w:right="210" w:hangingChars="300" w:hanging="630"/>
        <w:textAlignment w:val="bottom"/>
        <w:rPr>
          <w:rFonts w:ascii="仿宋_GB2312" w:eastAsia="仿宋_GB2312" w:hAnsi="Garamond" w:cs="Times New Roman"/>
          <w:szCs w:val="28"/>
        </w:rPr>
      </w:pPr>
    </w:p>
    <w:p w:rsidR="002B11A1" w:rsidRPr="00984C03" w:rsidRDefault="002B11A1" w:rsidP="002B11A1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90ABC" wp14:editId="6FFD8032">
                <wp:simplePos x="0" y="0"/>
                <wp:positionH relativeFrom="column">
                  <wp:posOffset>-33020</wp:posOffset>
                </wp:positionH>
                <wp:positionV relativeFrom="paragraph">
                  <wp:posOffset>8177530</wp:posOffset>
                </wp:positionV>
                <wp:extent cx="746760" cy="182880"/>
                <wp:effectExtent l="13335" t="13335" r="11430" b="13335"/>
                <wp:wrapNone/>
                <wp:docPr id="1" name="椭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94ACC3" id="椭圆 1" o:spid="_x0000_s1026" style="position:absolute;left:0;text-align:left;margin-left:-2.6pt;margin-top:643.9pt;width:5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" strokecolor="white"/>
            </w:pict>
          </mc:Fallback>
        </mc:AlternateContent>
      </w:r>
    </w:p>
    <w:p w:rsidR="007327B3" w:rsidRPr="002B11A1" w:rsidRDefault="007327B3"/>
    <w:sectPr w:rsidR="007327B3" w:rsidRPr="002B1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A1"/>
    <w:rsid w:val="002B11A1"/>
    <w:rsid w:val="0073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8491C-3836-4ACE-8B2C-640A69F9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沈禁</dc:creator>
  <cp:keywords/>
  <dc:description/>
  <cp:lastModifiedBy>沈禁</cp:lastModifiedBy>
  <cp:revision>1</cp:revision>
  <dcterms:created xsi:type="dcterms:W3CDTF">2022-03-21T01:51:00Z</dcterms:created>
  <dcterms:modified xsi:type="dcterms:W3CDTF">2022-03-21T01:51:00Z</dcterms:modified>
</cp:coreProperties>
</file>